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802C1" w:rsidRDefault="00752E71">
      <w:pPr>
        <w:spacing w:line="360" w:lineRule="auto"/>
        <w:jc w:val="left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 w:hint="eastAsia"/>
          <w:b/>
          <w:color w:val="000000"/>
          <w:sz w:val="28"/>
          <w:szCs w:val="28"/>
        </w:rPr>
        <w:t xml:space="preserve">Journal: </w:t>
      </w:r>
      <w:r w:rsidR="002D1871" w:rsidRPr="002D1871">
        <w:rPr>
          <w:rFonts w:ascii="Times New Roman" w:hAnsi="Times New Roman"/>
          <w:bCs/>
          <w:sz w:val="28"/>
          <w:szCs w:val="28"/>
        </w:rPr>
        <w:t>BMC Microbiology</w:t>
      </w:r>
    </w:p>
    <w:p w:rsidR="004802C1" w:rsidRDefault="00752E71">
      <w:r>
        <w:rPr>
          <w:rFonts w:ascii="Times New Roman" w:hAnsi="Times New Roman"/>
          <w:color w:val="000000"/>
          <w:sz w:val="28"/>
          <w:szCs w:val="28"/>
        </w:rPr>
        <w:t>Supplementary Material</w:t>
      </w:r>
    </w:p>
    <w:p w:rsidR="004802C1" w:rsidRDefault="004802C1">
      <w:pPr>
        <w:autoSpaceDE w:val="0"/>
        <w:autoSpaceDN w:val="0"/>
        <w:adjustRightInd w:val="0"/>
        <w:spacing w:line="480" w:lineRule="auto"/>
        <w:jc w:val="center"/>
        <w:rPr>
          <w:rFonts w:ascii="Times New Roman" w:hAnsi="Times New Roman"/>
          <w:b/>
          <w:kern w:val="0"/>
          <w:sz w:val="30"/>
          <w:szCs w:val="30"/>
        </w:rPr>
      </w:pPr>
    </w:p>
    <w:p w:rsidR="00F03B39" w:rsidRDefault="00F03B39" w:rsidP="00F03B39">
      <w:pPr>
        <w:autoSpaceDE w:val="0"/>
        <w:autoSpaceDN w:val="0"/>
        <w:adjustRightInd w:val="0"/>
        <w:spacing w:afterLines="100" w:after="312"/>
        <w:jc w:val="center"/>
        <w:rPr>
          <w:rFonts w:ascii="Times New Roman" w:hAnsi="Times New Roman"/>
          <w:b/>
          <w:kern w:val="0"/>
          <w:sz w:val="32"/>
          <w:szCs w:val="32"/>
        </w:rPr>
      </w:pPr>
      <w:bookmarkStart w:id="0" w:name="OLE_LINK104"/>
      <w:bookmarkStart w:id="1" w:name="OLE_LINK105"/>
      <w:bookmarkStart w:id="2" w:name="OLE_LINK2"/>
      <w:bookmarkStart w:id="3" w:name="OLE_LINK1"/>
      <w:r>
        <w:rPr>
          <w:rFonts w:ascii="Times New Roman" w:hAnsi="Times New Roman"/>
          <w:b/>
          <w:kern w:val="0"/>
          <w:sz w:val="32"/>
          <w:szCs w:val="32"/>
        </w:rPr>
        <w:t>Resveratrol inhibit</w:t>
      </w:r>
      <w:r>
        <w:rPr>
          <w:rFonts w:ascii="Times New Roman" w:hAnsi="Times New Roman" w:hint="eastAsia"/>
          <w:b/>
          <w:kern w:val="0"/>
          <w:sz w:val="32"/>
          <w:szCs w:val="32"/>
        </w:rPr>
        <w:t>s</w:t>
      </w:r>
      <w:bookmarkEnd w:id="0"/>
      <w:bookmarkEnd w:id="1"/>
      <w:r>
        <w:rPr>
          <w:rFonts w:ascii="Times New Roman" w:hAnsi="Times New Roman"/>
          <w:b/>
          <w:kern w:val="0"/>
          <w:sz w:val="32"/>
          <w:szCs w:val="32"/>
        </w:rPr>
        <w:t xml:space="preserve"> the growth of </w:t>
      </w:r>
      <w:bookmarkStart w:id="4" w:name="OLE_LINK12"/>
      <w:bookmarkStart w:id="5" w:name="OLE_LINK41"/>
      <w:r>
        <w:rPr>
          <w:rFonts w:ascii="Times New Roman" w:hAnsi="Times New Roman"/>
          <w:b/>
          <w:i/>
          <w:kern w:val="0"/>
          <w:sz w:val="32"/>
          <w:szCs w:val="32"/>
        </w:rPr>
        <w:t xml:space="preserve">Xanthomonas </w:t>
      </w:r>
      <w:proofErr w:type="spellStart"/>
      <w:r>
        <w:rPr>
          <w:rFonts w:ascii="Times New Roman" w:hAnsi="Times New Roman"/>
          <w:b/>
          <w:i/>
          <w:kern w:val="0"/>
          <w:sz w:val="32"/>
          <w:szCs w:val="32"/>
        </w:rPr>
        <w:t>oryzae</w:t>
      </w:r>
      <w:proofErr w:type="spellEnd"/>
      <w:r>
        <w:rPr>
          <w:rFonts w:ascii="Times New Roman" w:hAnsi="Times New Roman"/>
          <w:b/>
          <w:i/>
          <w:kern w:val="0"/>
          <w:sz w:val="32"/>
          <w:szCs w:val="32"/>
        </w:rPr>
        <w:t xml:space="preserve"> </w:t>
      </w:r>
      <w:proofErr w:type="spellStart"/>
      <w:r>
        <w:rPr>
          <w:rFonts w:ascii="Times New Roman" w:hAnsi="Times New Roman"/>
          <w:b/>
          <w:kern w:val="0"/>
          <w:sz w:val="32"/>
          <w:szCs w:val="32"/>
        </w:rPr>
        <w:t>pv</w:t>
      </w:r>
      <w:proofErr w:type="spellEnd"/>
      <w:r>
        <w:rPr>
          <w:rFonts w:ascii="Times New Roman" w:hAnsi="Times New Roman"/>
          <w:b/>
          <w:i/>
          <w:kern w:val="0"/>
          <w:sz w:val="32"/>
          <w:szCs w:val="32"/>
        </w:rPr>
        <w:t xml:space="preserve">. </w:t>
      </w:r>
      <w:proofErr w:type="spellStart"/>
      <w:r>
        <w:rPr>
          <w:rFonts w:ascii="Times New Roman" w:hAnsi="Times New Roman"/>
          <w:b/>
          <w:i/>
          <w:kern w:val="0"/>
          <w:sz w:val="32"/>
          <w:szCs w:val="32"/>
        </w:rPr>
        <w:t>oryzae</w:t>
      </w:r>
      <w:bookmarkEnd w:id="4"/>
      <w:bookmarkEnd w:id="5"/>
      <w:proofErr w:type="spellEnd"/>
      <w:r>
        <w:rPr>
          <w:rFonts w:ascii="Times New Roman" w:hAnsi="Times New Roman"/>
          <w:b/>
          <w:kern w:val="0"/>
          <w:sz w:val="32"/>
          <w:szCs w:val="32"/>
        </w:rPr>
        <w:t xml:space="preserve"> and the </w:t>
      </w:r>
      <w:bookmarkStart w:id="6" w:name="OLE_LINK78"/>
      <w:bookmarkStart w:id="7" w:name="OLE_LINK77"/>
      <w:r>
        <w:rPr>
          <w:rFonts w:ascii="Times New Roman" w:hAnsi="Times New Roman" w:hint="eastAsia"/>
          <w:b/>
          <w:kern w:val="0"/>
          <w:sz w:val="32"/>
          <w:szCs w:val="32"/>
        </w:rPr>
        <w:t xml:space="preserve">metabolomic </w:t>
      </w:r>
      <w:r>
        <w:rPr>
          <w:rFonts w:ascii="Times New Roman" w:hAnsi="Times New Roman"/>
          <w:b/>
          <w:kern w:val="0"/>
          <w:sz w:val="32"/>
          <w:szCs w:val="32"/>
        </w:rPr>
        <w:t>analysis</w:t>
      </w:r>
      <w:bookmarkEnd w:id="6"/>
      <w:bookmarkEnd w:id="7"/>
    </w:p>
    <w:p w:rsidR="00F03B39" w:rsidRDefault="00F03B39" w:rsidP="00F03B39">
      <w:pPr>
        <w:autoSpaceDE w:val="0"/>
        <w:autoSpaceDN w:val="0"/>
        <w:adjustRightInd w:val="0"/>
        <w:spacing w:afterLines="100" w:after="312"/>
        <w:jc w:val="center"/>
        <w:rPr>
          <w:rFonts w:ascii="Times New Roman" w:hAnsi="Times New Roman"/>
          <w:kern w:val="0"/>
          <w:sz w:val="24"/>
          <w:szCs w:val="24"/>
        </w:rPr>
      </w:pPr>
      <w:bookmarkStart w:id="8" w:name="_Hlk22046287"/>
      <w:bookmarkStart w:id="9" w:name="OLE_LINK73"/>
      <w:bookmarkEnd w:id="2"/>
      <w:bookmarkEnd w:id="3"/>
      <w:proofErr w:type="spellStart"/>
      <w:r>
        <w:rPr>
          <w:rFonts w:ascii="Times New Roman" w:hAnsi="Times New Roman"/>
          <w:color w:val="000000"/>
          <w:sz w:val="24"/>
          <w:szCs w:val="24"/>
        </w:rPr>
        <w:t>Huai-Zhi</w:t>
      </w:r>
      <w:proofErr w:type="spellEnd"/>
      <w:r>
        <w:rPr>
          <w:rFonts w:ascii="Times New Roman" w:hAnsi="Times New Roman"/>
          <w:color w:val="000000"/>
          <w:sz w:val="24"/>
          <w:szCs w:val="24"/>
        </w:rPr>
        <w:t xml:space="preserve"> Luo</w:t>
      </w:r>
      <w:r>
        <w:rPr>
          <w:rFonts w:ascii="Times New Roman" w:hAnsi="Times New Roman"/>
          <w:color w:val="000000"/>
          <w:sz w:val="24"/>
          <w:szCs w:val="24"/>
          <w:vertAlign w:val="superscript"/>
        </w:rPr>
        <w:t>a,b,</w:t>
      </w:r>
      <w:r>
        <w:rPr>
          <w:rFonts w:ascii="Times New Roman" w:hAnsi="Times New Roman"/>
          <w:sz w:val="24"/>
          <w:vertAlign w:val="superscript"/>
        </w:rPr>
        <w:t>1</w:t>
      </w:r>
      <w:r>
        <w:rPr>
          <w:rFonts w:ascii="Times New Roman" w:hAnsi="Times New Roman"/>
          <w:color w:val="000000"/>
          <w:sz w:val="24"/>
          <w:szCs w:val="24"/>
        </w:rPr>
        <w:t xml:space="preserve">, </w:t>
      </w:r>
      <w:r>
        <w:rPr>
          <w:rFonts w:ascii="Times New Roman" w:hAnsi="Times New Roman"/>
          <w:kern w:val="0"/>
          <w:sz w:val="24"/>
          <w:szCs w:val="24"/>
        </w:rPr>
        <w:t>Ying Guan</w:t>
      </w:r>
      <w:r>
        <w:rPr>
          <w:rFonts w:ascii="Times New Roman" w:hAnsi="Times New Roman"/>
          <w:color w:val="000000"/>
          <w:sz w:val="24"/>
          <w:szCs w:val="24"/>
          <w:vertAlign w:val="superscript"/>
        </w:rPr>
        <w:t>c,</w:t>
      </w:r>
      <w:r>
        <w:rPr>
          <w:rFonts w:ascii="Times New Roman" w:hAnsi="Times New Roman"/>
          <w:sz w:val="24"/>
          <w:vertAlign w:val="superscript"/>
        </w:rPr>
        <w:t>1</w:t>
      </w:r>
      <w:r>
        <w:rPr>
          <w:rFonts w:ascii="Times New Roman" w:hAnsi="Times New Roman"/>
          <w:kern w:val="0"/>
          <w:sz w:val="24"/>
          <w:szCs w:val="24"/>
        </w:rPr>
        <w:t>,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/>
          <w:kern w:val="0"/>
          <w:sz w:val="24"/>
          <w:szCs w:val="24"/>
        </w:rPr>
        <w:t>Rui Yang</w:t>
      </w:r>
      <w:r>
        <w:rPr>
          <w:rFonts w:ascii="Times New Roman" w:hAnsi="Times New Roman"/>
          <w:color w:val="000000"/>
          <w:sz w:val="24"/>
          <w:szCs w:val="24"/>
          <w:vertAlign w:val="superscript"/>
        </w:rPr>
        <w:t>a,</w:t>
      </w:r>
      <w:r>
        <w:rPr>
          <w:rFonts w:ascii="Times New Roman" w:hAnsi="Times New Roman"/>
          <w:sz w:val="24"/>
          <w:vertAlign w:val="superscript"/>
        </w:rPr>
        <w:t>1</w:t>
      </w:r>
      <w:r>
        <w:rPr>
          <w:rFonts w:ascii="Times New Roman" w:hAnsi="Times New Roman"/>
          <w:kern w:val="0"/>
          <w:sz w:val="24"/>
          <w:szCs w:val="24"/>
        </w:rPr>
        <w:t>,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/>
          <w:kern w:val="0"/>
          <w:sz w:val="24"/>
          <w:szCs w:val="24"/>
        </w:rPr>
        <w:t xml:space="preserve">Guo-Liang </w:t>
      </w:r>
      <w:proofErr w:type="spellStart"/>
      <w:r>
        <w:rPr>
          <w:rFonts w:ascii="Times New Roman" w:hAnsi="Times New Roman"/>
          <w:kern w:val="0"/>
          <w:sz w:val="24"/>
          <w:szCs w:val="24"/>
        </w:rPr>
        <w:t>Qian</w:t>
      </w:r>
      <w:r>
        <w:rPr>
          <w:rFonts w:ascii="Times New Roman" w:hAnsi="Times New Roman"/>
          <w:kern w:val="0"/>
          <w:sz w:val="24"/>
          <w:szCs w:val="24"/>
          <w:vertAlign w:val="superscript"/>
        </w:rPr>
        <w:t>d</w:t>
      </w:r>
      <w:proofErr w:type="spellEnd"/>
      <w:r>
        <w:rPr>
          <w:rFonts w:ascii="Times New Roman" w:hAnsi="Times New Roman"/>
          <w:kern w:val="0"/>
          <w:sz w:val="24"/>
          <w:szCs w:val="24"/>
        </w:rPr>
        <w:t xml:space="preserve">, Xian-Hui </w:t>
      </w:r>
      <w:proofErr w:type="spellStart"/>
      <w:r>
        <w:rPr>
          <w:rFonts w:ascii="Times New Roman" w:hAnsi="Times New Roman"/>
          <w:kern w:val="0"/>
          <w:sz w:val="24"/>
          <w:szCs w:val="24"/>
        </w:rPr>
        <w:t>Yang</w:t>
      </w:r>
      <w:r>
        <w:rPr>
          <w:rFonts w:ascii="Times New Roman" w:hAnsi="Times New Roman"/>
          <w:kern w:val="0"/>
          <w:sz w:val="24"/>
          <w:szCs w:val="24"/>
          <w:vertAlign w:val="superscript"/>
        </w:rPr>
        <w:t>e</w:t>
      </w:r>
      <w:proofErr w:type="spellEnd"/>
      <w:r>
        <w:rPr>
          <w:rFonts w:ascii="Times New Roman" w:hAnsi="Times New Roman"/>
          <w:kern w:val="0"/>
          <w:sz w:val="24"/>
          <w:szCs w:val="24"/>
          <w:vertAlign w:val="superscript"/>
        </w:rPr>
        <w:t>,</w:t>
      </w:r>
      <w:r>
        <w:rPr>
          <w:rFonts w:ascii="Times New Roman" w:hAnsi="Times New Roman"/>
          <w:color w:val="000000"/>
          <w:sz w:val="24"/>
          <w:szCs w:val="24"/>
        </w:rPr>
        <w:t>*</w:t>
      </w:r>
      <w:r>
        <w:rPr>
          <w:rFonts w:ascii="Times New Roman" w:hAnsi="Times New Roman"/>
          <w:kern w:val="0"/>
          <w:sz w:val="24"/>
          <w:szCs w:val="24"/>
        </w:rPr>
        <w:t>,</w:t>
      </w:r>
      <w:r>
        <w:rPr>
          <w:rFonts w:ascii="Times New Roman" w:hAnsi="Times New Roman"/>
          <w:kern w:val="0"/>
          <w:sz w:val="24"/>
          <w:szCs w:val="24"/>
          <w:vertAlign w:val="superscript"/>
        </w:rPr>
        <w:t xml:space="preserve"> </w:t>
      </w:r>
      <w:r>
        <w:rPr>
          <w:rFonts w:ascii="Times New Roman" w:hAnsi="Times New Roman"/>
          <w:kern w:val="0"/>
          <w:sz w:val="24"/>
          <w:szCs w:val="24"/>
        </w:rPr>
        <w:t xml:space="preserve">Jun-Song </w:t>
      </w:r>
      <w:proofErr w:type="spellStart"/>
      <w:r>
        <w:rPr>
          <w:rFonts w:ascii="Times New Roman" w:hAnsi="Times New Roman"/>
          <w:kern w:val="0"/>
          <w:sz w:val="24"/>
          <w:szCs w:val="24"/>
        </w:rPr>
        <w:t>Wang</w:t>
      </w:r>
      <w:r>
        <w:rPr>
          <w:rFonts w:ascii="Times New Roman" w:hAnsi="Times New Roman"/>
          <w:kern w:val="0"/>
          <w:sz w:val="24"/>
          <w:szCs w:val="24"/>
          <w:vertAlign w:val="superscript"/>
        </w:rPr>
        <w:t>a</w:t>
      </w:r>
      <w:proofErr w:type="spellEnd"/>
      <w:r>
        <w:rPr>
          <w:rFonts w:ascii="Times New Roman" w:hAnsi="Times New Roman"/>
          <w:kern w:val="0"/>
          <w:sz w:val="24"/>
          <w:szCs w:val="24"/>
          <w:vertAlign w:val="superscript"/>
        </w:rPr>
        <w:t>,</w:t>
      </w:r>
      <w:r>
        <w:rPr>
          <w:rFonts w:ascii="Times New Roman" w:hAnsi="Times New Roman"/>
          <w:color w:val="000000"/>
          <w:sz w:val="24"/>
          <w:szCs w:val="24"/>
        </w:rPr>
        <w:t>*</w:t>
      </w:r>
      <w:r>
        <w:rPr>
          <w:rFonts w:ascii="Times New Roman" w:hAnsi="Times New Roman"/>
          <w:kern w:val="0"/>
          <w:sz w:val="24"/>
          <w:szCs w:val="24"/>
        </w:rPr>
        <w:t xml:space="preserve">, and </w:t>
      </w:r>
      <w:bookmarkStart w:id="10" w:name="OLE_LINK94"/>
      <w:bookmarkStart w:id="11" w:name="OLE_LINK43"/>
      <w:bookmarkStart w:id="12" w:name="OLE_LINK90"/>
      <w:r>
        <w:rPr>
          <w:rFonts w:ascii="Times New Roman" w:hAnsi="Times New Roman"/>
          <w:kern w:val="0"/>
          <w:sz w:val="24"/>
          <w:szCs w:val="24"/>
        </w:rPr>
        <w:t>Ai-</w:t>
      </w:r>
      <w:proofErr w:type="spellStart"/>
      <w:r>
        <w:rPr>
          <w:rFonts w:ascii="Times New Roman" w:hAnsi="Times New Roman"/>
          <w:kern w:val="0"/>
          <w:sz w:val="24"/>
          <w:szCs w:val="24"/>
        </w:rPr>
        <w:t>Qun</w:t>
      </w:r>
      <w:proofErr w:type="spellEnd"/>
      <w:r>
        <w:rPr>
          <w:rFonts w:ascii="Times New Roman" w:hAnsi="Times New Roman"/>
          <w:kern w:val="0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kern w:val="0"/>
          <w:sz w:val="24"/>
          <w:szCs w:val="24"/>
        </w:rPr>
        <w:t>Jia</w:t>
      </w:r>
      <w:bookmarkEnd w:id="10"/>
      <w:bookmarkEnd w:id="11"/>
      <w:bookmarkEnd w:id="12"/>
      <w:r>
        <w:rPr>
          <w:rFonts w:ascii="Times New Roman" w:hAnsi="Times New Roman"/>
          <w:kern w:val="0"/>
          <w:sz w:val="24"/>
          <w:szCs w:val="24"/>
          <w:vertAlign w:val="superscript"/>
        </w:rPr>
        <w:t>a,b</w:t>
      </w:r>
      <w:proofErr w:type="spellEnd"/>
      <w:r>
        <w:rPr>
          <w:rFonts w:ascii="Times New Roman" w:hAnsi="Times New Roman"/>
          <w:kern w:val="0"/>
          <w:sz w:val="24"/>
          <w:szCs w:val="24"/>
          <w:vertAlign w:val="superscript"/>
        </w:rPr>
        <w:t>,</w:t>
      </w:r>
      <w:r>
        <w:rPr>
          <w:rFonts w:ascii="Times New Roman" w:hAnsi="Times New Roman"/>
          <w:color w:val="000000"/>
          <w:sz w:val="24"/>
          <w:szCs w:val="24"/>
        </w:rPr>
        <w:t>*</w:t>
      </w:r>
    </w:p>
    <w:p w:rsidR="00F03B39" w:rsidRDefault="00F03B39" w:rsidP="00F03B39">
      <w:pPr>
        <w:jc w:val="left"/>
        <w:rPr>
          <w:rFonts w:ascii="Times New Roman" w:hAnsi="Times New Roman"/>
          <w:sz w:val="24"/>
        </w:rPr>
      </w:pPr>
    </w:p>
    <w:p w:rsidR="00F03B39" w:rsidRDefault="00F03B39" w:rsidP="00F03B39">
      <w:pPr>
        <w:jc w:val="lef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Affiliations</w:t>
      </w:r>
    </w:p>
    <w:p w:rsidR="00F03B39" w:rsidRDefault="00F03B39" w:rsidP="00F03B39">
      <w:pPr>
        <w:spacing w:afterLines="50" w:after="156"/>
        <w:jc w:val="left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kern w:val="0"/>
          <w:sz w:val="24"/>
          <w:szCs w:val="24"/>
          <w:vertAlign w:val="superscript"/>
        </w:rPr>
        <w:t xml:space="preserve">a </w:t>
      </w:r>
      <w:r>
        <w:rPr>
          <w:rFonts w:ascii="Times New Roman" w:hAnsi="Times New Roman"/>
          <w:color w:val="000000"/>
          <w:sz w:val="24"/>
          <w:szCs w:val="24"/>
        </w:rPr>
        <w:t>School of Environmental and Biological Engineering, Nanjing University of Science and Technology, Nanjing 210094, China;</w:t>
      </w:r>
    </w:p>
    <w:p w:rsidR="00F03B39" w:rsidRDefault="00F03B39" w:rsidP="00F03B39">
      <w:pPr>
        <w:spacing w:afterLines="50" w:after="156"/>
        <w:jc w:val="left"/>
        <w:rPr>
          <w:rFonts w:ascii="Times New Roman" w:hAnsi="Times New Roman"/>
          <w:color w:val="000000"/>
          <w:sz w:val="24"/>
          <w:szCs w:val="24"/>
        </w:rPr>
      </w:pPr>
      <w:proofErr w:type="spellStart"/>
      <w:r>
        <w:rPr>
          <w:rFonts w:ascii="Times New Roman" w:hAnsi="Times New Roman"/>
          <w:kern w:val="0"/>
          <w:sz w:val="24"/>
          <w:szCs w:val="24"/>
          <w:vertAlign w:val="superscript"/>
        </w:rPr>
        <w:t>b</w:t>
      </w:r>
      <w:r>
        <w:rPr>
          <w:rFonts w:ascii="Times New Roman" w:hAnsi="Times New Roman"/>
          <w:kern w:val="0"/>
          <w:sz w:val="24"/>
          <w:szCs w:val="24"/>
        </w:rPr>
        <w:t>Engineering</w:t>
      </w:r>
      <w:proofErr w:type="spellEnd"/>
      <w:r>
        <w:rPr>
          <w:rFonts w:ascii="Times New Roman" w:hAnsi="Times New Roman"/>
          <w:kern w:val="0"/>
          <w:sz w:val="24"/>
          <w:szCs w:val="24"/>
        </w:rPr>
        <w:t xml:space="preserve"> Research Center for Utilization of Tropical Polysaccharide Resources, Ministry of Education</w:t>
      </w:r>
      <w:r>
        <w:rPr>
          <w:rFonts w:ascii="Times New Roman" w:hAnsi="Times New Roman"/>
          <w:color w:val="000000"/>
          <w:sz w:val="24"/>
          <w:szCs w:val="24"/>
        </w:rPr>
        <w:t>, Hainan University, Haikou 570228, China;</w:t>
      </w:r>
    </w:p>
    <w:p w:rsidR="00F03B39" w:rsidRDefault="00F03B39" w:rsidP="00F03B39">
      <w:pPr>
        <w:spacing w:afterLines="50" w:after="156"/>
        <w:jc w:val="left"/>
        <w:rPr>
          <w:rFonts w:ascii="Times New Roman" w:hAnsi="Times New Roman"/>
          <w:kern w:val="0"/>
          <w:sz w:val="24"/>
          <w:szCs w:val="24"/>
        </w:rPr>
      </w:pPr>
      <w:r>
        <w:rPr>
          <w:rFonts w:ascii="Times New Roman" w:hAnsi="Times New Roman"/>
          <w:kern w:val="0"/>
          <w:sz w:val="24"/>
          <w:szCs w:val="24"/>
          <w:vertAlign w:val="superscript"/>
        </w:rPr>
        <w:t>c</w:t>
      </w:r>
      <w:r>
        <w:rPr>
          <w:rFonts w:ascii="Times New Roman" w:hAnsi="Times New Roman"/>
          <w:kern w:val="0"/>
          <w:sz w:val="24"/>
          <w:szCs w:val="24"/>
        </w:rPr>
        <w:t xml:space="preserve"> Inspection and Pattern Evaluation Department, Suzhou Institute of Metrology, Suzhou 215000, China;</w:t>
      </w:r>
    </w:p>
    <w:p w:rsidR="00F03B39" w:rsidRDefault="00F03B39" w:rsidP="00F03B39">
      <w:pPr>
        <w:autoSpaceDE w:val="0"/>
        <w:autoSpaceDN w:val="0"/>
        <w:adjustRightInd w:val="0"/>
        <w:spacing w:afterLines="50" w:after="156"/>
        <w:jc w:val="left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kern w:val="0"/>
          <w:sz w:val="24"/>
          <w:szCs w:val="24"/>
          <w:vertAlign w:val="superscript"/>
        </w:rPr>
        <w:t xml:space="preserve">d </w:t>
      </w:r>
      <w:r>
        <w:rPr>
          <w:rFonts w:ascii="Times New Roman" w:eastAsia="微软雅黑" w:hAnsi="Times New Roman"/>
          <w:color w:val="000000"/>
          <w:sz w:val="24"/>
          <w:szCs w:val="24"/>
          <w:shd w:val="clear" w:color="auto" w:fill="FFFFFF"/>
        </w:rPr>
        <w:t xml:space="preserve">College of Plant Protection, Nanjing Agricultural University, </w:t>
      </w:r>
      <w:r>
        <w:rPr>
          <w:rFonts w:ascii="Times New Roman" w:hAnsi="Times New Roman"/>
          <w:color w:val="000000"/>
          <w:sz w:val="24"/>
          <w:szCs w:val="24"/>
        </w:rPr>
        <w:t>Nanjing 210095, China;</w:t>
      </w:r>
    </w:p>
    <w:p w:rsidR="00F03B39" w:rsidRDefault="00F03B39" w:rsidP="00F03B39">
      <w:pPr>
        <w:autoSpaceDE w:val="0"/>
        <w:autoSpaceDN w:val="0"/>
        <w:adjustRightInd w:val="0"/>
        <w:spacing w:afterLines="50" w:after="156"/>
        <w:jc w:val="left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kern w:val="0"/>
          <w:sz w:val="24"/>
          <w:szCs w:val="24"/>
          <w:vertAlign w:val="superscript"/>
        </w:rPr>
        <w:t xml:space="preserve">e </w:t>
      </w:r>
      <w:bookmarkStart w:id="13" w:name="OLE_LINK66"/>
      <w:bookmarkStart w:id="14" w:name="OLE_LINK63"/>
      <w:r>
        <w:rPr>
          <w:rFonts w:ascii="Times New Roman" w:hAnsi="Times New Roman" w:hint="eastAsia"/>
          <w:color w:val="000000"/>
          <w:sz w:val="24"/>
          <w:szCs w:val="24"/>
        </w:rPr>
        <w:t>School of Science</w:t>
      </w:r>
      <w:bookmarkEnd w:id="13"/>
      <w:bookmarkEnd w:id="14"/>
      <w:r>
        <w:rPr>
          <w:rFonts w:ascii="Times New Roman" w:hAnsi="Times New Roman"/>
          <w:color w:val="000000"/>
          <w:sz w:val="24"/>
          <w:szCs w:val="24"/>
        </w:rPr>
        <w:t>, Hainan University, Haikou 570228, China.</w:t>
      </w:r>
      <w:bookmarkEnd w:id="8"/>
    </w:p>
    <w:p w:rsidR="00F03B39" w:rsidRDefault="00F03B39" w:rsidP="00F03B39">
      <w:pPr>
        <w:autoSpaceDE w:val="0"/>
        <w:autoSpaceDN w:val="0"/>
        <w:adjustRightInd w:val="0"/>
        <w:spacing w:afterLines="50" w:after="156"/>
        <w:jc w:val="left"/>
        <w:rPr>
          <w:rFonts w:ascii="Times New Roman" w:hAnsi="Times New Roman"/>
          <w:color w:val="000000"/>
          <w:sz w:val="24"/>
          <w:szCs w:val="24"/>
        </w:rPr>
      </w:pPr>
    </w:p>
    <w:p w:rsidR="00F03B39" w:rsidRDefault="00F03B39" w:rsidP="00F03B39">
      <w:pPr>
        <w:autoSpaceDE w:val="0"/>
        <w:autoSpaceDN w:val="0"/>
        <w:adjustRightInd w:val="0"/>
        <w:jc w:val="left"/>
        <w:rPr>
          <w:rFonts w:ascii="Times New Roman" w:hAnsi="Times New Roman"/>
          <w:kern w:val="0"/>
          <w:sz w:val="24"/>
          <w:szCs w:val="24"/>
        </w:rPr>
      </w:pPr>
      <w:bookmarkStart w:id="15" w:name="_Hlk6217091"/>
      <w:r>
        <w:rPr>
          <w:rFonts w:ascii="Times New Roman" w:hAnsi="Times New Roman"/>
          <w:kern w:val="0"/>
          <w:sz w:val="24"/>
          <w:szCs w:val="24"/>
        </w:rPr>
        <w:t xml:space="preserve">* </w:t>
      </w:r>
      <w:r>
        <w:rPr>
          <w:rFonts w:ascii="Times New Roman" w:hAnsi="Times New Roman"/>
          <w:b/>
          <w:sz w:val="24"/>
        </w:rPr>
        <w:t>Corresponding author.</w:t>
      </w:r>
    </w:p>
    <w:p w:rsidR="00F03B39" w:rsidRDefault="00F03B39" w:rsidP="00F03B39">
      <w:pPr>
        <w:autoSpaceDE w:val="0"/>
        <w:autoSpaceDN w:val="0"/>
        <w:adjustRightInd w:val="0"/>
        <w:ind w:leftChars="100" w:left="210"/>
        <w:jc w:val="left"/>
        <w:rPr>
          <w:rFonts w:ascii="Times New Roman" w:hAnsi="Times New Roman"/>
          <w:kern w:val="0"/>
          <w:sz w:val="24"/>
          <w:szCs w:val="24"/>
        </w:rPr>
      </w:pPr>
      <w:r>
        <w:rPr>
          <w:rFonts w:ascii="Times New Roman" w:hAnsi="Times New Roman"/>
          <w:i/>
          <w:iCs/>
          <w:kern w:val="0"/>
          <w:sz w:val="24"/>
          <w:szCs w:val="24"/>
        </w:rPr>
        <w:t xml:space="preserve">E-mail address: </w:t>
      </w:r>
      <w:hyperlink r:id="rId8" w:history="1">
        <w:r>
          <w:rPr>
            <w:rStyle w:val="a8"/>
            <w:rFonts w:ascii="Times New Roman" w:hAnsi="Times New Roman"/>
            <w:kern w:val="0"/>
            <w:sz w:val="24"/>
            <w:szCs w:val="24"/>
          </w:rPr>
          <w:t>aiqunj302@njust.edu.cn</w:t>
        </w:r>
      </w:hyperlink>
      <w:r>
        <w:rPr>
          <w:rFonts w:ascii="Times New Roman" w:hAnsi="Times New Roman"/>
          <w:kern w:val="0"/>
          <w:sz w:val="24"/>
          <w:szCs w:val="24"/>
        </w:rPr>
        <w:t xml:space="preserve"> (A-Q. Jia)</w:t>
      </w:r>
    </w:p>
    <w:p w:rsidR="00F03B39" w:rsidRDefault="00F03B39" w:rsidP="00F03B39">
      <w:pPr>
        <w:spacing w:beforeLines="100" w:before="312"/>
        <w:ind w:leftChars="100" w:left="210"/>
        <w:jc w:val="lef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  <w:vertAlign w:val="superscript"/>
        </w:rPr>
        <w:t>1</w:t>
      </w:r>
      <w:r>
        <w:rPr>
          <w:rFonts w:ascii="Times New Roman" w:hAnsi="Times New Roman"/>
          <w:sz w:val="24"/>
        </w:rPr>
        <w:t>These authors contributed equally to this work.</w:t>
      </w:r>
    </w:p>
    <w:p w:rsidR="004802C1" w:rsidRDefault="004802C1">
      <w:pPr>
        <w:autoSpaceDE w:val="0"/>
        <w:autoSpaceDN w:val="0"/>
        <w:adjustRightInd w:val="0"/>
        <w:spacing w:beforeLines="50" w:before="156"/>
        <w:jc w:val="left"/>
        <w:rPr>
          <w:rFonts w:ascii="Times New Roman" w:hAnsi="Times New Roman"/>
          <w:kern w:val="0"/>
          <w:sz w:val="24"/>
          <w:szCs w:val="24"/>
        </w:rPr>
      </w:pPr>
      <w:bookmarkStart w:id="16" w:name="_GoBack"/>
      <w:bookmarkEnd w:id="9"/>
      <w:bookmarkEnd w:id="15"/>
      <w:bookmarkEnd w:id="16"/>
    </w:p>
    <w:p w:rsidR="004802C1" w:rsidRDefault="004802C1">
      <w:pPr>
        <w:autoSpaceDE w:val="0"/>
        <w:autoSpaceDN w:val="0"/>
        <w:adjustRightInd w:val="0"/>
        <w:spacing w:line="360" w:lineRule="auto"/>
        <w:rPr>
          <w:rFonts w:ascii="Times New Roman" w:hAnsi="Times New Roman"/>
          <w:kern w:val="0"/>
          <w:sz w:val="24"/>
          <w:szCs w:val="24"/>
        </w:rPr>
      </w:pPr>
    </w:p>
    <w:p w:rsidR="004802C1" w:rsidRDefault="004802C1">
      <w:pPr>
        <w:autoSpaceDE w:val="0"/>
        <w:autoSpaceDN w:val="0"/>
        <w:adjustRightInd w:val="0"/>
        <w:spacing w:line="360" w:lineRule="auto"/>
        <w:rPr>
          <w:rFonts w:ascii="Times New Roman" w:hAnsi="Times New Roman"/>
          <w:kern w:val="0"/>
          <w:sz w:val="24"/>
          <w:szCs w:val="24"/>
        </w:rPr>
      </w:pPr>
    </w:p>
    <w:p w:rsidR="00DC71D3" w:rsidRDefault="00DC71D3">
      <w:pPr>
        <w:autoSpaceDE w:val="0"/>
        <w:autoSpaceDN w:val="0"/>
        <w:adjustRightInd w:val="0"/>
        <w:spacing w:line="360" w:lineRule="auto"/>
        <w:rPr>
          <w:rFonts w:ascii="Times New Roman" w:hAnsi="Times New Roman" w:hint="eastAsia"/>
          <w:kern w:val="0"/>
          <w:sz w:val="24"/>
          <w:szCs w:val="24"/>
        </w:rPr>
      </w:pPr>
    </w:p>
    <w:p w:rsidR="004802C1" w:rsidRDefault="004802C1">
      <w:pPr>
        <w:autoSpaceDE w:val="0"/>
        <w:autoSpaceDN w:val="0"/>
        <w:adjustRightInd w:val="0"/>
        <w:spacing w:line="360" w:lineRule="auto"/>
        <w:rPr>
          <w:rFonts w:ascii="Times New Roman" w:hAnsi="Times New Roman"/>
          <w:kern w:val="0"/>
          <w:sz w:val="24"/>
          <w:szCs w:val="24"/>
        </w:rPr>
      </w:pPr>
    </w:p>
    <w:p w:rsidR="004802C1" w:rsidRDefault="004802C1">
      <w:pPr>
        <w:autoSpaceDE w:val="0"/>
        <w:autoSpaceDN w:val="0"/>
        <w:adjustRightInd w:val="0"/>
        <w:spacing w:line="360" w:lineRule="auto"/>
        <w:rPr>
          <w:rFonts w:ascii="Times New Roman" w:hAnsi="Times New Roman"/>
          <w:kern w:val="0"/>
          <w:sz w:val="24"/>
          <w:szCs w:val="24"/>
        </w:rPr>
      </w:pPr>
    </w:p>
    <w:p w:rsidR="004802C1" w:rsidRPr="00ED4D10" w:rsidRDefault="004802C1">
      <w:pPr>
        <w:spacing w:line="480" w:lineRule="auto"/>
        <w:rPr>
          <w:rFonts w:ascii="Times New Roman" w:hAnsi="Times New Roman"/>
          <w:b/>
          <w:kern w:val="0"/>
          <w:sz w:val="24"/>
          <w:szCs w:val="24"/>
        </w:rPr>
      </w:pPr>
    </w:p>
    <w:p w:rsidR="004802C1" w:rsidRPr="00ED4D10" w:rsidRDefault="00752E71">
      <w:pPr>
        <w:numPr>
          <w:ilvl w:val="0"/>
          <w:numId w:val="1"/>
        </w:numPr>
        <w:spacing w:beforeLines="100" w:before="312" w:afterLines="100" w:after="312" w:line="360" w:lineRule="auto"/>
        <w:ind w:left="357" w:hanging="357"/>
        <w:rPr>
          <w:rFonts w:ascii="Times New Roman" w:hAnsi="Times New Roman"/>
          <w:b/>
          <w:kern w:val="0"/>
          <w:sz w:val="24"/>
          <w:szCs w:val="24"/>
        </w:rPr>
      </w:pPr>
      <w:r w:rsidRPr="00ED4D10">
        <w:rPr>
          <w:rFonts w:ascii="Times New Roman" w:hAnsi="Times New Roman"/>
          <w:b/>
          <w:kern w:val="0"/>
          <w:sz w:val="24"/>
          <w:szCs w:val="24"/>
        </w:rPr>
        <w:lastRenderedPageBreak/>
        <w:t>The synthesis procedures of 6 derivatives (</w:t>
      </w:r>
      <w:r w:rsidRPr="00ED4D10">
        <w:rPr>
          <w:rFonts w:ascii="Times New Roman" w:hAnsi="Times New Roman"/>
          <w:b/>
          <w:sz w:val="24"/>
          <w:szCs w:val="24"/>
        </w:rPr>
        <w:t>di-hydro-resveratrol (4), di-hydro-</w:t>
      </w:r>
      <w:proofErr w:type="spellStart"/>
      <w:r w:rsidRPr="00ED4D10">
        <w:rPr>
          <w:rFonts w:ascii="Times New Roman" w:hAnsi="Times New Roman"/>
          <w:b/>
          <w:sz w:val="24"/>
          <w:szCs w:val="24"/>
        </w:rPr>
        <w:t>o</w:t>
      </w:r>
      <w:r w:rsidRPr="00ED4D10">
        <w:rPr>
          <w:rFonts w:ascii="Times New Roman" w:hAnsi="Times New Roman"/>
          <w:b/>
          <w:kern w:val="0"/>
          <w:sz w:val="24"/>
          <w:szCs w:val="24"/>
        </w:rPr>
        <w:t>xyresveratrol</w:t>
      </w:r>
      <w:proofErr w:type="spellEnd"/>
      <w:r w:rsidRPr="00ED4D10">
        <w:rPr>
          <w:rFonts w:ascii="Times New Roman" w:hAnsi="Times New Roman"/>
          <w:b/>
          <w:kern w:val="0"/>
          <w:sz w:val="24"/>
          <w:szCs w:val="24"/>
        </w:rPr>
        <w:t xml:space="preserve"> (5), </w:t>
      </w:r>
      <w:r w:rsidRPr="00ED4D10">
        <w:rPr>
          <w:rFonts w:ascii="Times New Roman" w:hAnsi="Times New Roman"/>
          <w:b/>
          <w:sz w:val="24"/>
          <w:szCs w:val="24"/>
        </w:rPr>
        <w:t>di-hydro-</w:t>
      </w:r>
      <w:r w:rsidRPr="00ED4D10">
        <w:rPr>
          <w:rFonts w:ascii="Times New Roman" w:hAnsi="Times New Roman"/>
          <w:b/>
          <w:kern w:val="0"/>
          <w:sz w:val="24"/>
          <w:szCs w:val="24"/>
        </w:rPr>
        <w:t xml:space="preserve">piceatannol (6), tri-methyl-resveratrol (7), </w:t>
      </w:r>
      <w:hyperlink r:id="rId9" w:history="1">
        <w:r w:rsidRPr="00ED4D10">
          <w:rPr>
            <w:rFonts w:ascii="Times New Roman" w:hAnsi="Times New Roman"/>
            <w:b/>
            <w:kern w:val="0"/>
            <w:sz w:val="24"/>
            <w:szCs w:val="24"/>
          </w:rPr>
          <w:t>tetra-methyl</w:t>
        </w:r>
      </w:hyperlink>
      <w:r w:rsidRPr="00ED4D10">
        <w:rPr>
          <w:rFonts w:ascii="Times New Roman" w:hAnsi="Times New Roman"/>
          <w:b/>
          <w:kern w:val="0"/>
          <w:sz w:val="24"/>
          <w:szCs w:val="24"/>
        </w:rPr>
        <w:t>-</w:t>
      </w:r>
      <w:proofErr w:type="spellStart"/>
      <w:r w:rsidRPr="00ED4D10">
        <w:rPr>
          <w:rFonts w:ascii="Times New Roman" w:hAnsi="Times New Roman"/>
          <w:b/>
          <w:kern w:val="0"/>
          <w:sz w:val="24"/>
          <w:szCs w:val="24"/>
        </w:rPr>
        <w:t>oxyresveratrol</w:t>
      </w:r>
      <w:proofErr w:type="spellEnd"/>
      <w:r w:rsidRPr="00ED4D10">
        <w:rPr>
          <w:rFonts w:ascii="Times New Roman" w:hAnsi="Times New Roman"/>
          <w:b/>
          <w:kern w:val="0"/>
          <w:sz w:val="24"/>
          <w:szCs w:val="24"/>
        </w:rPr>
        <w:t xml:space="preserve"> (8), and </w:t>
      </w:r>
      <w:hyperlink r:id="rId10" w:history="1">
        <w:r w:rsidRPr="00ED4D10">
          <w:rPr>
            <w:rFonts w:ascii="Times New Roman" w:hAnsi="Times New Roman"/>
            <w:b/>
            <w:kern w:val="0"/>
            <w:sz w:val="24"/>
            <w:szCs w:val="24"/>
          </w:rPr>
          <w:t>tetra-methyl</w:t>
        </w:r>
      </w:hyperlink>
      <w:r w:rsidRPr="00ED4D10">
        <w:rPr>
          <w:rFonts w:ascii="Times New Roman" w:hAnsi="Times New Roman"/>
          <w:b/>
          <w:kern w:val="0"/>
          <w:sz w:val="24"/>
          <w:szCs w:val="24"/>
        </w:rPr>
        <w:t>-piceatannol (9))</w:t>
      </w:r>
    </w:p>
    <w:p w:rsidR="004802C1" w:rsidRPr="00ED4D10" w:rsidRDefault="00752E71">
      <w:pPr>
        <w:numPr>
          <w:ilvl w:val="1"/>
          <w:numId w:val="1"/>
        </w:numPr>
        <w:spacing w:before="100" w:beforeAutospacing="1" w:after="100" w:afterAutospacing="1" w:line="360" w:lineRule="auto"/>
        <w:ind w:left="0" w:firstLine="0"/>
        <w:rPr>
          <w:rFonts w:ascii="Times New Roman" w:hAnsi="Times New Roman"/>
          <w:kern w:val="0"/>
          <w:sz w:val="24"/>
          <w:szCs w:val="24"/>
        </w:rPr>
      </w:pPr>
      <w:bookmarkStart w:id="17" w:name="OLE_LINK8"/>
      <w:bookmarkStart w:id="18" w:name="OLE_LINK7"/>
      <w:r w:rsidRPr="00ED4D10">
        <w:rPr>
          <w:rFonts w:ascii="Times New Roman" w:hAnsi="Times New Roman"/>
          <w:kern w:val="0"/>
          <w:sz w:val="24"/>
          <w:szCs w:val="24"/>
        </w:rPr>
        <w:t xml:space="preserve"> Synthesis of</w:t>
      </w:r>
      <w:bookmarkEnd w:id="17"/>
      <w:bookmarkEnd w:id="18"/>
      <w:r w:rsidRPr="00ED4D10">
        <w:rPr>
          <w:rFonts w:ascii="Times New Roman" w:hAnsi="Times New Roman"/>
          <w:kern w:val="0"/>
          <w:sz w:val="24"/>
          <w:szCs w:val="24"/>
        </w:rPr>
        <w:t xml:space="preserve"> Di-hydro Derivatives of Resveratrol, </w:t>
      </w:r>
      <w:proofErr w:type="spellStart"/>
      <w:r w:rsidRPr="00ED4D10">
        <w:rPr>
          <w:rFonts w:ascii="Times New Roman" w:hAnsi="Times New Roman"/>
          <w:kern w:val="0"/>
          <w:sz w:val="24"/>
          <w:szCs w:val="24"/>
        </w:rPr>
        <w:t>Oxyresveratrol</w:t>
      </w:r>
      <w:proofErr w:type="spellEnd"/>
      <w:r w:rsidRPr="00ED4D10">
        <w:rPr>
          <w:rFonts w:ascii="Times New Roman" w:hAnsi="Times New Roman"/>
          <w:kern w:val="0"/>
          <w:sz w:val="24"/>
          <w:szCs w:val="24"/>
        </w:rPr>
        <w:t xml:space="preserve"> and Piceatannol</w:t>
      </w:r>
    </w:p>
    <w:p w:rsidR="004802C1" w:rsidRPr="00ED4D10" w:rsidRDefault="00752E71">
      <w:pPr>
        <w:spacing w:before="100" w:beforeAutospacing="1" w:after="100" w:afterAutospacing="1" w:line="360" w:lineRule="auto"/>
        <w:rPr>
          <w:rFonts w:ascii="Times New Roman" w:hAnsi="Times New Roman"/>
          <w:kern w:val="0"/>
          <w:sz w:val="24"/>
          <w:szCs w:val="24"/>
        </w:rPr>
      </w:pPr>
      <w:r w:rsidRPr="00ED4D10">
        <w:rPr>
          <w:rFonts w:ascii="Times New Roman" w:hAnsi="Times New Roman"/>
          <w:kern w:val="0"/>
          <w:sz w:val="24"/>
          <w:szCs w:val="24"/>
        </w:rPr>
        <w:t>Di-hydro derivatives of resveratrol (</w:t>
      </w:r>
      <w:r w:rsidRPr="00ED4D10">
        <w:rPr>
          <w:rFonts w:ascii="Times New Roman" w:hAnsi="Times New Roman"/>
          <w:b/>
          <w:kern w:val="0"/>
          <w:sz w:val="24"/>
          <w:szCs w:val="24"/>
        </w:rPr>
        <w:t>1</w:t>
      </w:r>
      <w:r w:rsidRPr="00ED4D10">
        <w:rPr>
          <w:rFonts w:ascii="Times New Roman" w:hAnsi="Times New Roman"/>
          <w:kern w:val="0"/>
          <w:sz w:val="24"/>
          <w:szCs w:val="24"/>
        </w:rPr>
        <w:t xml:space="preserve">), </w:t>
      </w:r>
      <w:proofErr w:type="spellStart"/>
      <w:r w:rsidRPr="00ED4D10">
        <w:rPr>
          <w:rFonts w:ascii="Times New Roman" w:hAnsi="Times New Roman"/>
          <w:kern w:val="0"/>
          <w:sz w:val="24"/>
          <w:szCs w:val="24"/>
        </w:rPr>
        <w:t>oxyresveratrol</w:t>
      </w:r>
      <w:proofErr w:type="spellEnd"/>
      <w:r w:rsidRPr="00ED4D10">
        <w:rPr>
          <w:rFonts w:ascii="Times New Roman" w:hAnsi="Times New Roman"/>
          <w:kern w:val="0"/>
          <w:sz w:val="24"/>
          <w:szCs w:val="24"/>
        </w:rPr>
        <w:t xml:space="preserve"> (</w:t>
      </w:r>
      <w:r w:rsidRPr="00ED4D10">
        <w:rPr>
          <w:rFonts w:ascii="Times New Roman" w:hAnsi="Times New Roman"/>
          <w:b/>
          <w:kern w:val="0"/>
          <w:sz w:val="24"/>
          <w:szCs w:val="24"/>
        </w:rPr>
        <w:t>2</w:t>
      </w:r>
      <w:r w:rsidRPr="00ED4D10">
        <w:rPr>
          <w:rFonts w:ascii="Times New Roman" w:hAnsi="Times New Roman"/>
          <w:kern w:val="0"/>
          <w:sz w:val="24"/>
          <w:szCs w:val="24"/>
        </w:rPr>
        <w:t>)</w:t>
      </w:r>
      <w:r w:rsidRPr="00ED4D10">
        <w:rPr>
          <w:rFonts w:ascii="Times New Roman" w:hAnsi="Times New Roman"/>
          <w:b/>
          <w:kern w:val="0"/>
          <w:sz w:val="24"/>
          <w:szCs w:val="24"/>
        </w:rPr>
        <w:t xml:space="preserve"> </w:t>
      </w:r>
      <w:r w:rsidRPr="00ED4D10">
        <w:rPr>
          <w:rFonts w:ascii="Times New Roman" w:hAnsi="Times New Roman"/>
          <w:kern w:val="0"/>
          <w:sz w:val="24"/>
          <w:szCs w:val="24"/>
        </w:rPr>
        <w:t>and piceatannol (</w:t>
      </w:r>
      <w:r w:rsidRPr="00ED4D10">
        <w:rPr>
          <w:rFonts w:ascii="Times New Roman" w:hAnsi="Times New Roman"/>
          <w:b/>
          <w:kern w:val="0"/>
          <w:sz w:val="24"/>
          <w:szCs w:val="24"/>
        </w:rPr>
        <w:t>3</w:t>
      </w:r>
      <w:r w:rsidRPr="00ED4D10">
        <w:rPr>
          <w:rFonts w:ascii="Times New Roman" w:hAnsi="Times New Roman"/>
          <w:kern w:val="0"/>
          <w:sz w:val="24"/>
          <w:szCs w:val="24"/>
        </w:rPr>
        <w:t xml:space="preserve">) were obtained </w:t>
      </w:r>
      <w:r w:rsidRPr="00ED4D10">
        <w:rPr>
          <w:rFonts w:ascii="Times New Roman" w:hAnsi="Times New Roman"/>
          <w:sz w:val="24"/>
          <w:szCs w:val="24"/>
        </w:rPr>
        <w:t xml:space="preserve">by published methods with some modifications </w:t>
      </w:r>
      <w:r w:rsidR="00DC71D3" w:rsidRPr="00ED4D10">
        <w:rPr>
          <w:rFonts w:ascii="Times New Roman" w:hAnsi="Times New Roman"/>
          <w:sz w:val="24"/>
          <w:szCs w:val="24"/>
        </w:rPr>
        <w:t>[</w:t>
      </w:r>
      <w:r w:rsidR="00ED4D10" w:rsidRPr="00ED4D10">
        <w:rPr>
          <w:rFonts w:ascii="Times New Roman" w:hAnsi="Times New Roman"/>
          <w:sz w:val="24"/>
          <w:szCs w:val="24"/>
        </w:rPr>
        <w:t>1</w:t>
      </w:r>
      <w:r w:rsidR="00DC71D3" w:rsidRPr="00ED4D10">
        <w:rPr>
          <w:rFonts w:ascii="Times New Roman" w:hAnsi="Times New Roman"/>
          <w:sz w:val="24"/>
          <w:szCs w:val="24"/>
        </w:rPr>
        <w:t>]</w:t>
      </w:r>
      <w:r w:rsidRPr="00ED4D10">
        <w:rPr>
          <w:rFonts w:ascii="Times New Roman" w:hAnsi="Times New Roman"/>
          <w:sz w:val="24"/>
          <w:szCs w:val="24"/>
        </w:rPr>
        <w:t>. Briefly, 100 mg compounds (</w:t>
      </w:r>
      <w:r w:rsidRPr="00ED4D10">
        <w:rPr>
          <w:rFonts w:ascii="Times New Roman" w:hAnsi="Times New Roman"/>
          <w:b/>
          <w:sz w:val="24"/>
          <w:szCs w:val="24"/>
        </w:rPr>
        <w:t>1</w:t>
      </w:r>
      <w:r w:rsidRPr="00ED4D10">
        <w:rPr>
          <w:rFonts w:ascii="Times New Roman" w:hAnsi="Times New Roman"/>
          <w:sz w:val="24"/>
          <w:szCs w:val="24"/>
        </w:rPr>
        <w:t>-</w:t>
      </w:r>
      <w:r w:rsidRPr="00ED4D10">
        <w:rPr>
          <w:rFonts w:ascii="Times New Roman" w:hAnsi="Times New Roman"/>
          <w:b/>
          <w:sz w:val="24"/>
          <w:szCs w:val="24"/>
        </w:rPr>
        <w:t>3</w:t>
      </w:r>
      <w:r w:rsidRPr="00ED4D10">
        <w:rPr>
          <w:rFonts w:ascii="Times New Roman" w:hAnsi="Times New Roman"/>
          <w:sz w:val="24"/>
          <w:szCs w:val="24"/>
        </w:rPr>
        <w:t>) were dissolved in 50 mL ethyl alcohol, respectively, then 15 mg 10% Pd/C was added as the catalyst. Subsequently, the mixtures were stirred under H</w:t>
      </w:r>
      <w:r w:rsidRPr="00ED4D10">
        <w:rPr>
          <w:rFonts w:ascii="Times New Roman" w:hAnsi="Times New Roman"/>
          <w:sz w:val="24"/>
          <w:szCs w:val="24"/>
          <w:vertAlign w:val="subscript"/>
        </w:rPr>
        <w:t>2</w:t>
      </w:r>
      <w:r w:rsidRPr="00ED4D10">
        <w:rPr>
          <w:rFonts w:ascii="Times New Roman" w:hAnsi="Times New Roman"/>
          <w:sz w:val="24"/>
          <w:szCs w:val="24"/>
        </w:rPr>
        <w:t xml:space="preserve"> for 6 h at room temperature. After react completely, the reaction mixtures were filtered to remove the catalyst, and filter liquor was evaporated to dryness to get the di-hydro-resveratrol (</w:t>
      </w:r>
      <w:r w:rsidRPr="00ED4D10">
        <w:rPr>
          <w:rFonts w:ascii="Times New Roman" w:hAnsi="Times New Roman"/>
          <w:b/>
          <w:sz w:val="24"/>
          <w:szCs w:val="24"/>
        </w:rPr>
        <w:t>4</w:t>
      </w:r>
      <w:r w:rsidRPr="00ED4D10">
        <w:rPr>
          <w:rFonts w:ascii="Times New Roman" w:hAnsi="Times New Roman"/>
          <w:sz w:val="24"/>
          <w:szCs w:val="24"/>
        </w:rPr>
        <w:t>) (102 mg), di-hydro-</w:t>
      </w:r>
      <w:proofErr w:type="spellStart"/>
      <w:r w:rsidRPr="00ED4D10">
        <w:rPr>
          <w:rFonts w:ascii="Times New Roman" w:hAnsi="Times New Roman"/>
          <w:sz w:val="24"/>
          <w:szCs w:val="24"/>
        </w:rPr>
        <w:t>o</w:t>
      </w:r>
      <w:r w:rsidRPr="00ED4D10">
        <w:rPr>
          <w:rFonts w:ascii="Times New Roman" w:hAnsi="Times New Roman"/>
          <w:kern w:val="0"/>
          <w:sz w:val="24"/>
          <w:szCs w:val="24"/>
        </w:rPr>
        <w:t>xyresveratrol</w:t>
      </w:r>
      <w:proofErr w:type="spellEnd"/>
      <w:r w:rsidRPr="00ED4D10">
        <w:rPr>
          <w:rFonts w:ascii="Times New Roman" w:hAnsi="Times New Roman"/>
          <w:kern w:val="0"/>
          <w:sz w:val="24"/>
          <w:szCs w:val="24"/>
        </w:rPr>
        <w:t xml:space="preserve"> (</w:t>
      </w:r>
      <w:r w:rsidRPr="00ED4D10">
        <w:rPr>
          <w:rFonts w:ascii="Times New Roman" w:hAnsi="Times New Roman"/>
          <w:b/>
          <w:kern w:val="0"/>
          <w:sz w:val="24"/>
          <w:szCs w:val="24"/>
        </w:rPr>
        <w:t>5</w:t>
      </w:r>
      <w:r w:rsidRPr="00ED4D10">
        <w:rPr>
          <w:rFonts w:ascii="Times New Roman" w:hAnsi="Times New Roman"/>
          <w:kern w:val="0"/>
          <w:sz w:val="24"/>
          <w:szCs w:val="24"/>
        </w:rPr>
        <w:t>) (101 mg), and</w:t>
      </w:r>
      <w:r w:rsidRPr="00ED4D10">
        <w:rPr>
          <w:rFonts w:ascii="Times New Roman" w:hAnsi="Times New Roman"/>
          <w:sz w:val="24"/>
          <w:szCs w:val="24"/>
        </w:rPr>
        <w:t xml:space="preserve"> di-hydro-</w:t>
      </w:r>
      <w:r w:rsidRPr="00ED4D10">
        <w:rPr>
          <w:rFonts w:ascii="Times New Roman" w:hAnsi="Times New Roman"/>
          <w:kern w:val="0"/>
          <w:sz w:val="24"/>
          <w:szCs w:val="24"/>
        </w:rPr>
        <w:t>piceatannol (</w:t>
      </w:r>
      <w:r w:rsidRPr="00ED4D10">
        <w:rPr>
          <w:rFonts w:ascii="Times New Roman" w:hAnsi="Times New Roman"/>
          <w:b/>
          <w:kern w:val="0"/>
          <w:sz w:val="24"/>
          <w:szCs w:val="24"/>
        </w:rPr>
        <w:t>6</w:t>
      </w:r>
      <w:r w:rsidRPr="00ED4D10">
        <w:rPr>
          <w:rFonts w:ascii="Times New Roman" w:hAnsi="Times New Roman"/>
          <w:kern w:val="0"/>
          <w:sz w:val="24"/>
          <w:szCs w:val="24"/>
        </w:rPr>
        <w:t>)</w:t>
      </w:r>
      <w:r w:rsidRPr="00ED4D10">
        <w:rPr>
          <w:rFonts w:ascii="Times New Roman" w:hAnsi="Times New Roman"/>
          <w:b/>
          <w:kern w:val="0"/>
          <w:sz w:val="24"/>
          <w:szCs w:val="24"/>
        </w:rPr>
        <w:t xml:space="preserve"> </w:t>
      </w:r>
      <w:r w:rsidRPr="00ED4D10">
        <w:rPr>
          <w:rFonts w:ascii="Times New Roman" w:hAnsi="Times New Roman"/>
          <w:kern w:val="0"/>
          <w:sz w:val="24"/>
          <w:szCs w:val="24"/>
        </w:rPr>
        <w:t>(96 mg), respectively.</w:t>
      </w:r>
    </w:p>
    <w:p w:rsidR="004802C1" w:rsidRPr="00ED4D10" w:rsidRDefault="00752E71">
      <w:pPr>
        <w:numPr>
          <w:ilvl w:val="1"/>
          <w:numId w:val="1"/>
        </w:numPr>
        <w:spacing w:before="100" w:beforeAutospacing="1" w:after="100" w:afterAutospacing="1" w:line="360" w:lineRule="auto"/>
        <w:ind w:left="0" w:firstLine="0"/>
        <w:rPr>
          <w:rFonts w:ascii="Times New Roman" w:hAnsi="Times New Roman"/>
          <w:kern w:val="0"/>
          <w:sz w:val="24"/>
          <w:szCs w:val="24"/>
        </w:rPr>
      </w:pPr>
      <w:r w:rsidRPr="00ED4D10">
        <w:rPr>
          <w:rFonts w:ascii="Times New Roman" w:hAnsi="Times New Roman"/>
          <w:kern w:val="0"/>
          <w:sz w:val="24"/>
          <w:szCs w:val="24"/>
        </w:rPr>
        <w:t xml:space="preserve">Synthesis of Tri-methyl-resveratrol, </w:t>
      </w:r>
      <w:hyperlink r:id="rId11" w:history="1">
        <w:r w:rsidRPr="00ED4D10">
          <w:rPr>
            <w:rFonts w:ascii="Times New Roman" w:hAnsi="Times New Roman"/>
            <w:kern w:val="0"/>
            <w:sz w:val="24"/>
            <w:szCs w:val="24"/>
          </w:rPr>
          <w:t>Tetra-methyl</w:t>
        </w:r>
      </w:hyperlink>
      <w:r w:rsidRPr="00ED4D10">
        <w:rPr>
          <w:rFonts w:ascii="Times New Roman" w:hAnsi="Times New Roman"/>
          <w:kern w:val="0"/>
          <w:sz w:val="24"/>
          <w:szCs w:val="24"/>
        </w:rPr>
        <w:t>-</w:t>
      </w:r>
      <w:proofErr w:type="spellStart"/>
      <w:r w:rsidRPr="00ED4D10">
        <w:rPr>
          <w:rFonts w:ascii="Times New Roman" w:hAnsi="Times New Roman"/>
          <w:kern w:val="0"/>
          <w:sz w:val="24"/>
          <w:szCs w:val="24"/>
        </w:rPr>
        <w:t>oxyresveratrol</w:t>
      </w:r>
      <w:proofErr w:type="spellEnd"/>
      <w:r w:rsidRPr="00ED4D10">
        <w:rPr>
          <w:rFonts w:ascii="Times New Roman" w:hAnsi="Times New Roman"/>
          <w:kern w:val="0"/>
          <w:sz w:val="24"/>
          <w:szCs w:val="24"/>
        </w:rPr>
        <w:t xml:space="preserve"> and </w:t>
      </w:r>
      <w:hyperlink r:id="rId12" w:history="1">
        <w:r w:rsidRPr="00ED4D10">
          <w:rPr>
            <w:rFonts w:ascii="Times New Roman" w:hAnsi="Times New Roman"/>
            <w:kern w:val="0"/>
            <w:sz w:val="24"/>
            <w:szCs w:val="24"/>
          </w:rPr>
          <w:t>Tetra-methyl</w:t>
        </w:r>
      </w:hyperlink>
      <w:r w:rsidRPr="00ED4D10">
        <w:rPr>
          <w:rFonts w:ascii="Times New Roman" w:hAnsi="Times New Roman"/>
          <w:kern w:val="0"/>
          <w:sz w:val="24"/>
          <w:szCs w:val="24"/>
        </w:rPr>
        <w:t>-piceatannol</w:t>
      </w:r>
    </w:p>
    <w:p w:rsidR="004802C1" w:rsidRPr="00ED4D10" w:rsidRDefault="00752E71">
      <w:pPr>
        <w:spacing w:before="100" w:beforeAutospacing="1" w:after="100" w:afterAutospacing="1" w:line="360" w:lineRule="auto"/>
        <w:rPr>
          <w:rFonts w:ascii="Times New Roman" w:hAnsi="Times New Roman"/>
          <w:kern w:val="0"/>
          <w:sz w:val="24"/>
          <w:szCs w:val="24"/>
        </w:rPr>
      </w:pPr>
      <w:r w:rsidRPr="00ED4D10">
        <w:rPr>
          <w:rFonts w:ascii="Times New Roman" w:hAnsi="Times New Roman"/>
          <w:kern w:val="0"/>
          <w:sz w:val="24"/>
          <w:szCs w:val="24"/>
        </w:rPr>
        <w:t>Tri-methyl-resveratrol (</w:t>
      </w:r>
      <w:r w:rsidRPr="00ED4D10">
        <w:rPr>
          <w:rFonts w:ascii="Times New Roman" w:hAnsi="Times New Roman"/>
          <w:b/>
          <w:kern w:val="0"/>
          <w:sz w:val="24"/>
          <w:szCs w:val="24"/>
        </w:rPr>
        <w:t>7</w:t>
      </w:r>
      <w:r w:rsidRPr="00ED4D10">
        <w:rPr>
          <w:rFonts w:ascii="Times New Roman" w:hAnsi="Times New Roman"/>
          <w:kern w:val="0"/>
          <w:sz w:val="24"/>
          <w:szCs w:val="24"/>
        </w:rPr>
        <w:t xml:space="preserve">), </w:t>
      </w:r>
      <w:hyperlink r:id="rId13" w:history="1">
        <w:r w:rsidRPr="00ED4D10">
          <w:rPr>
            <w:rFonts w:ascii="Times New Roman" w:hAnsi="Times New Roman"/>
            <w:kern w:val="0"/>
            <w:sz w:val="24"/>
            <w:szCs w:val="24"/>
          </w:rPr>
          <w:t>tetra-methyl</w:t>
        </w:r>
      </w:hyperlink>
      <w:r w:rsidRPr="00ED4D10">
        <w:rPr>
          <w:rFonts w:ascii="Times New Roman" w:hAnsi="Times New Roman"/>
          <w:kern w:val="0"/>
          <w:sz w:val="24"/>
          <w:szCs w:val="24"/>
        </w:rPr>
        <w:t>-</w:t>
      </w:r>
      <w:proofErr w:type="spellStart"/>
      <w:r w:rsidRPr="00ED4D10">
        <w:rPr>
          <w:rFonts w:ascii="Times New Roman" w:hAnsi="Times New Roman"/>
          <w:kern w:val="0"/>
          <w:sz w:val="24"/>
          <w:szCs w:val="24"/>
        </w:rPr>
        <w:t>oxyresveratrol</w:t>
      </w:r>
      <w:proofErr w:type="spellEnd"/>
      <w:r w:rsidRPr="00ED4D10">
        <w:rPr>
          <w:rFonts w:ascii="Times New Roman" w:hAnsi="Times New Roman"/>
          <w:kern w:val="0"/>
          <w:sz w:val="24"/>
          <w:szCs w:val="24"/>
        </w:rPr>
        <w:t xml:space="preserve"> (</w:t>
      </w:r>
      <w:r w:rsidRPr="00ED4D10">
        <w:rPr>
          <w:rFonts w:ascii="Times New Roman" w:hAnsi="Times New Roman"/>
          <w:b/>
          <w:kern w:val="0"/>
          <w:sz w:val="24"/>
          <w:szCs w:val="24"/>
        </w:rPr>
        <w:t>8</w:t>
      </w:r>
      <w:r w:rsidRPr="00ED4D10">
        <w:rPr>
          <w:rFonts w:ascii="Times New Roman" w:hAnsi="Times New Roman"/>
          <w:kern w:val="0"/>
          <w:sz w:val="24"/>
          <w:szCs w:val="24"/>
        </w:rPr>
        <w:t xml:space="preserve">), and </w:t>
      </w:r>
      <w:hyperlink r:id="rId14" w:history="1">
        <w:r w:rsidRPr="00ED4D10">
          <w:rPr>
            <w:rFonts w:ascii="Times New Roman" w:hAnsi="Times New Roman"/>
            <w:kern w:val="0"/>
            <w:sz w:val="24"/>
            <w:szCs w:val="24"/>
          </w:rPr>
          <w:t>tetra-methyl</w:t>
        </w:r>
      </w:hyperlink>
      <w:r w:rsidRPr="00ED4D10">
        <w:rPr>
          <w:rFonts w:ascii="Times New Roman" w:hAnsi="Times New Roman"/>
          <w:kern w:val="0"/>
          <w:sz w:val="24"/>
          <w:szCs w:val="24"/>
        </w:rPr>
        <w:t>-piceatannol (</w:t>
      </w:r>
      <w:r w:rsidRPr="00ED4D10">
        <w:rPr>
          <w:rFonts w:ascii="Times New Roman" w:hAnsi="Times New Roman"/>
          <w:b/>
          <w:kern w:val="0"/>
          <w:sz w:val="24"/>
          <w:szCs w:val="24"/>
        </w:rPr>
        <w:t>9</w:t>
      </w:r>
      <w:r w:rsidRPr="00ED4D10">
        <w:rPr>
          <w:rFonts w:ascii="Times New Roman" w:hAnsi="Times New Roman"/>
          <w:kern w:val="0"/>
          <w:sz w:val="24"/>
          <w:szCs w:val="24"/>
        </w:rPr>
        <w:t>)</w:t>
      </w:r>
      <w:r w:rsidRPr="00ED4D10">
        <w:rPr>
          <w:rFonts w:ascii="Times New Roman" w:hAnsi="Times New Roman"/>
          <w:b/>
          <w:kern w:val="0"/>
          <w:sz w:val="24"/>
          <w:szCs w:val="24"/>
        </w:rPr>
        <w:t xml:space="preserve"> </w:t>
      </w:r>
      <w:r w:rsidRPr="00ED4D10">
        <w:rPr>
          <w:rFonts w:ascii="Times New Roman" w:hAnsi="Times New Roman"/>
          <w:kern w:val="0"/>
          <w:sz w:val="24"/>
          <w:szCs w:val="24"/>
        </w:rPr>
        <w:t xml:space="preserve">were obtained by the published method </w:t>
      </w:r>
      <w:r w:rsidRPr="00ED4D10">
        <w:rPr>
          <w:rFonts w:ascii="Times New Roman" w:hAnsi="Times New Roman"/>
          <w:sz w:val="24"/>
          <w:szCs w:val="24"/>
        </w:rPr>
        <w:t>with some modifications</w:t>
      </w:r>
      <w:r w:rsidR="00DC71D3" w:rsidRPr="00ED4D10">
        <w:rPr>
          <w:rFonts w:ascii="Times New Roman" w:hAnsi="Times New Roman"/>
          <w:sz w:val="24"/>
          <w:szCs w:val="24"/>
        </w:rPr>
        <w:t xml:space="preserve"> [</w:t>
      </w:r>
      <w:r w:rsidR="00ED4D10" w:rsidRPr="00ED4D10">
        <w:rPr>
          <w:rFonts w:ascii="Times New Roman" w:hAnsi="Times New Roman"/>
          <w:sz w:val="24"/>
          <w:szCs w:val="24"/>
        </w:rPr>
        <w:t>2</w:t>
      </w:r>
      <w:r w:rsidR="00DC71D3" w:rsidRPr="00ED4D10">
        <w:rPr>
          <w:rFonts w:ascii="Times New Roman" w:hAnsi="Times New Roman"/>
          <w:sz w:val="24"/>
          <w:szCs w:val="24"/>
        </w:rPr>
        <w:t>]</w:t>
      </w:r>
      <w:r w:rsidRPr="00ED4D10">
        <w:rPr>
          <w:rFonts w:ascii="Times New Roman" w:hAnsi="Times New Roman"/>
          <w:sz w:val="24"/>
          <w:szCs w:val="24"/>
        </w:rPr>
        <w:t>. Briefly, 100 mg compounds (</w:t>
      </w:r>
      <w:r w:rsidRPr="00ED4D10">
        <w:rPr>
          <w:rFonts w:ascii="Times New Roman" w:hAnsi="Times New Roman"/>
          <w:b/>
          <w:sz w:val="24"/>
          <w:szCs w:val="24"/>
        </w:rPr>
        <w:t>1</w:t>
      </w:r>
      <w:r w:rsidRPr="00ED4D10">
        <w:rPr>
          <w:rFonts w:ascii="Times New Roman" w:hAnsi="Times New Roman"/>
          <w:sz w:val="24"/>
          <w:szCs w:val="24"/>
        </w:rPr>
        <w:t>-</w:t>
      </w:r>
      <w:r w:rsidRPr="00ED4D10">
        <w:rPr>
          <w:rFonts w:ascii="Times New Roman" w:hAnsi="Times New Roman"/>
          <w:b/>
          <w:sz w:val="24"/>
          <w:szCs w:val="24"/>
        </w:rPr>
        <w:t>3</w:t>
      </w:r>
      <w:r w:rsidRPr="00ED4D10">
        <w:rPr>
          <w:rFonts w:ascii="Times New Roman" w:hAnsi="Times New Roman"/>
          <w:sz w:val="24"/>
          <w:szCs w:val="24"/>
        </w:rPr>
        <w:t>) were dissolved in 20 mL acetone, respectively. Then K</w:t>
      </w:r>
      <w:r w:rsidRPr="00ED4D10">
        <w:rPr>
          <w:rFonts w:ascii="Times New Roman" w:hAnsi="Times New Roman"/>
          <w:sz w:val="24"/>
          <w:szCs w:val="24"/>
          <w:vertAlign w:val="subscript"/>
        </w:rPr>
        <w:t>2</w:t>
      </w:r>
      <w:r w:rsidRPr="00ED4D10">
        <w:rPr>
          <w:rFonts w:ascii="Times New Roman" w:hAnsi="Times New Roman"/>
          <w:sz w:val="24"/>
          <w:szCs w:val="24"/>
        </w:rPr>
        <w:t>CO</w:t>
      </w:r>
      <w:r w:rsidRPr="00ED4D10">
        <w:rPr>
          <w:rFonts w:ascii="Times New Roman" w:hAnsi="Times New Roman"/>
          <w:sz w:val="24"/>
          <w:szCs w:val="24"/>
          <w:vertAlign w:val="subscript"/>
        </w:rPr>
        <w:t>3</w:t>
      </w:r>
      <w:r w:rsidRPr="00ED4D10">
        <w:rPr>
          <w:rFonts w:ascii="Times New Roman" w:hAnsi="Times New Roman"/>
          <w:sz w:val="24"/>
          <w:szCs w:val="24"/>
        </w:rPr>
        <w:t xml:space="preserve"> (340 mg, 6 eq) and CH</w:t>
      </w:r>
      <w:r w:rsidRPr="00ED4D10">
        <w:rPr>
          <w:rFonts w:ascii="Times New Roman" w:hAnsi="Times New Roman"/>
          <w:sz w:val="24"/>
          <w:szCs w:val="24"/>
          <w:vertAlign w:val="subscript"/>
        </w:rPr>
        <w:t>3</w:t>
      </w:r>
      <w:r w:rsidRPr="00ED4D10">
        <w:rPr>
          <w:rFonts w:ascii="Times New Roman" w:hAnsi="Times New Roman"/>
          <w:sz w:val="24"/>
          <w:szCs w:val="24"/>
        </w:rPr>
        <w:t>I (0.15 mL, 6 eq) were added into the solutions, respectively. The reaction mixtures were refluxed for 24 h at room temperature. Subsequently, the obtained residues were purified by silica gel column chromatography (CH</w:t>
      </w:r>
      <w:r w:rsidRPr="00ED4D10">
        <w:rPr>
          <w:rFonts w:ascii="Times New Roman" w:hAnsi="Times New Roman"/>
          <w:sz w:val="24"/>
          <w:szCs w:val="24"/>
          <w:vertAlign w:val="subscript"/>
        </w:rPr>
        <w:t>2</w:t>
      </w:r>
      <w:r w:rsidRPr="00ED4D10">
        <w:rPr>
          <w:rFonts w:ascii="Times New Roman" w:hAnsi="Times New Roman"/>
          <w:sz w:val="24"/>
          <w:szCs w:val="24"/>
        </w:rPr>
        <w:t>Cl</w:t>
      </w:r>
      <w:r w:rsidRPr="00ED4D10">
        <w:rPr>
          <w:rFonts w:ascii="Times New Roman" w:hAnsi="Times New Roman"/>
          <w:sz w:val="24"/>
          <w:szCs w:val="24"/>
          <w:vertAlign w:val="subscript"/>
        </w:rPr>
        <w:t>2</w:t>
      </w:r>
      <w:r w:rsidRPr="00ED4D10">
        <w:rPr>
          <w:rFonts w:ascii="Times New Roman" w:hAnsi="Times New Roman"/>
          <w:sz w:val="24"/>
          <w:szCs w:val="24"/>
        </w:rPr>
        <w:t xml:space="preserve">) to yielded </w:t>
      </w:r>
      <w:r w:rsidRPr="00ED4D10">
        <w:rPr>
          <w:rFonts w:ascii="Times New Roman" w:hAnsi="Times New Roman"/>
          <w:kern w:val="0"/>
          <w:sz w:val="24"/>
          <w:szCs w:val="24"/>
        </w:rPr>
        <w:t>tri-methyl-resveratrol (</w:t>
      </w:r>
      <w:r w:rsidRPr="00ED4D10">
        <w:rPr>
          <w:rFonts w:ascii="Times New Roman" w:hAnsi="Times New Roman"/>
          <w:b/>
          <w:kern w:val="0"/>
          <w:sz w:val="24"/>
          <w:szCs w:val="24"/>
        </w:rPr>
        <w:t>7</w:t>
      </w:r>
      <w:r w:rsidRPr="00ED4D10">
        <w:rPr>
          <w:rFonts w:ascii="Times New Roman" w:hAnsi="Times New Roman"/>
          <w:kern w:val="0"/>
          <w:sz w:val="24"/>
          <w:szCs w:val="24"/>
        </w:rPr>
        <w:t>)</w:t>
      </w:r>
      <w:r w:rsidRPr="00ED4D10">
        <w:rPr>
          <w:rFonts w:ascii="Times New Roman" w:hAnsi="Times New Roman"/>
          <w:b/>
          <w:kern w:val="0"/>
          <w:sz w:val="24"/>
          <w:szCs w:val="24"/>
        </w:rPr>
        <w:t xml:space="preserve"> </w:t>
      </w:r>
      <w:r w:rsidRPr="00ED4D10">
        <w:rPr>
          <w:rFonts w:ascii="Times New Roman" w:hAnsi="Times New Roman"/>
          <w:kern w:val="0"/>
          <w:sz w:val="24"/>
          <w:szCs w:val="24"/>
        </w:rPr>
        <w:t xml:space="preserve">(45 mg), </w:t>
      </w:r>
      <w:hyperlink r:id="rId15" w:history="1">
        <w:r w:rsidRPr="00ED4D10">
          <w:rPr>
            <w:rFonts w:ascii="Times New Roman" w:hAnsi="Times New Roman"/>
            <w:kern w:val="0"/>
            <w:sz w:val="24"/>
            <w:szCs w:val="24"/>
          </w:rPr>
          <w:t>tetra-methyl</w:t>
        </w:r>
      </w:hyperlink>
      <w:r w:rsidRPr="00ED4D10">
        <w:rPr>
          <w:rFonts w:ascii="Times New Roman" w:hAnsi="Times New Roman"/>
          <w:kern w:val="0"/>
          <w:sz w:val="24"/>
          <w:szCs w:val="24"/>
        </w:rPr>
        <w:t>-</w:t>
      </w:r>
      <w:proofErr w:type="spellStart"/>
      <w:r w:rsidRPr="00ED4D10">
        <w:rPr>
          <w:rFonts w:ascii="Times New Roman" w:hAnsi="Times New Roman"/>
          <w:kern w:val="0"/>
          <w:sz w:val="24"/>
          <w:szCs w:val="24"/>
        </w:rPr>
        <w:t>oxyresveratrol</w:t>
      </w:r>
      <w:proofErr w:type="spellEnd"/>
      <w:r w:rsidRPr="00ED4D10">
        <w:rPr>
          <w:rFonts w:ascii="Times New Roman" w:hAnsi="Times New Roman"/>
          <w:kern w:val="0"/>
          <w:sz w:val="24"/>
          <w:szCs w:val="24"/>
        </w:rPr>
        <w:t xml:space="preserve"> (</w:t>
      </w:r>
      <w:r w:rsidRPr="00ED4D10">
        <w:rPr>
          <w:rFonts w:ascii="Times New Roman" w:hAnsi="Times New Roman"/>
          <w:b/>
          <w:kern w:val="0"/>
          <w:sz w:val="24"/>
          <w:szCs w:val="24"/>
        </w:rPr>
        <w:t>8</w:t>
      </w:r>
      <w:r w:rsidRPr="00ED4D10">
        <w:rPr>
          <w:rFonts w:ascii="Times New Roman" w:hAnsi="Times New Roman"/>
          <w:kern w:val="0"/>
          <w:sz w:val="24"/>
          <w:szCs w:val="24"/>
        </w:rPr>
        <w:t>)</w:t>
      </w:r>
      <w:r w:rsidRPr="00ED4D10">
        <w:rPr>
          <w:rFonts w:ascii="Times New Roman" w:hAnsi="Times New Roman"/>
          <w:b/>
          <w:kern w:val="0"/>
          <w:sz w:val="24"/>
          <w:szCs w:val="24"/>
        </w:rPr>
        <w:t xml:space="preserve"> </w:t>
      </w:r>
      <w:r w:rsidRPr="00ED4D10">
        <w:rPr>
          <w:rFonts w:ascii="Times New Roman" w:hAnsi="Times New Roman"/>
          <w:kern w:val="0"/>
          <w:sz w:val="24"/>
          <w:szCs w:val="24"/>
        </w:rPr>
        <w:t xml:space="preserve">(44 mg) and </w:t>
      </w:r>
      <w:hyperlink r:id="rId16" w:history="1">
        <w:r w:rsidRPr="00ED4D10">
          <w:rPr>
            <w:rFonts w:ascii="Times New Roman" w:hAnsi="Times New Roman"/>
            <w:kern w:val="0"/>
            <w:sz w:val="24"/>
            <w:szCs w:val="24"/>
          </w:rPr>
          <w:t>tetra-methyl</w:t>
        </w:r>
      </w:hyperlink>
      <w:r w:rsidRPr="00ED4D10">
        <w:rPr>
          <w:rFonts w:ascii="Times New Roman" w:hAnsi="Times New Roman"/>
          <w:kern w:val="0"/>
          <w:sz w:val="24"/>
          <w:szCs w:val="24"/>
        </w:rPr>
        <w:t>-piceatannol (</w:t>
      </w:r>
      <w:r w:rsidRPr="00ED4D10">
        <w:rPr>
          <w:rFonts w:ascii="Times New Roman" w:hAnsi="Times New Roman"/>
          <w:b/>
          <w:kern w:val="0"/>
          <w:sz w:val="24"/>
          <w:szCs w:val="24"/>
        </w:rPr>
        <w:t>9</w:t>
      </w:r>
      <w:r w:rsidRPr="00ED4D10">
        <w:rPr>
          <w:rFonts w:ascii="Times New Roman" w:hAnsi="Times New Roman"/>
          <w:kern w:val="0"/>
          <w:sz w:val="24"/>
          <w:szCs w:val="24"/>
        </w:rPr>
        <w:t>)</w:t>
      </w:r>
      <w:r w:rsidRPr="00ED4D10">
        <w:rPr>
          <w:rFonts w:ascii="Times New Roman" w:hAnsi="Times New Roman"/>
          <w:b/>
          <w:kern w:val="0"/>
          <w:sz w:val="24"/>
          <w:szCs w:val="24"/>
        </w:rPr>
        <w:t xml:space="preserve"> </w:t>
      </w:r>
      <w:r w:rsidRPr="00ED4D10">
        <w:rPr>
          <w:rFonts w:ascii="Times New Roman" w:hAnsi="Times New Roman"/>
          <w:kern w:val="0"/>
          <w:sz w:val="24"/>
          <w:szCs w:val="24"/>
        </w:rPr>
        <w:t>(27 mg).</w:t>
      </w:r>
    </w:p>
    <w:p w:rsidR="004802C1" w:rsidRPr="00ED4D10" w:rsidRDefault="00752E71">
      <w:pPr>
        <w:numPr>
          <w:ilvl w:val="0"/>
          <w:numId w:val="1"/>
        </w:numPr>
        <w:autoSpaceDE w:val="0"/>
        <w:autoSpaceDN w:val="0"/>
        <w:adjustRightInd w:val="0"/>
        <w:spacing w:before="100" w:beforeAutospacing="1" w:after="100" w:afterAutospacing="1" w:line="360" w:lineRule="auto"/>
        <w:ind w:left="0" w:firstLine="0"/>
        <w:rPr>
          <w:rFonts w:ascii="Times New Roman" w:hAnsi="Times New Roman"/>
          <w:b/>
          <w:kern w:val="0"/>
          <w:sz w:val="24"/>
          <w:szCs w:val="24"/>
        </w:rPr>
      </w:pPr>
      <w:r w:rsidRPr="00ED4D10">
        <w:rPr>
          <w:rFonts w:ascii="Times New Roman" w:hAnsi="Times New Roman"/>
          <w:b/>
          <w:kern w:val="0"/>
          <w:sz w:val="24"/>
          <w:szCs w:val="24"/>
        </w:rPr>
        <w:t xml:space="preserve">Structural identification of 3 </w:t>
      </w:r>
      <w:proofErr w:type="spellStart"/>
      <w:r w:rsidRPr="00ED4D10">
        <w:rPr>
          <w:rFonts w:ascii="Times New Roman" w:hAnsi="Times New Roman"/>
          <w:b/>
          <w:kern w:val="0"/>
          <w:sz w:val="24"/>
          <w:szCs w:val="24"/>
        </w:rPr>
        <w:t>stilbenoids</w:t>
      </w:r>
      <w:proofErr w:type="spellEnd"/>
      <w:r w:rsidRPr="00ED4D10">
        <w:rPr>
          <w:rFonts w:ascii="Times New Roman" w:hAnsi="Times New Roman"/>
          <w:b/>
          <w:kern w:val="0"/>
          <w:sz w:val="24"/>
          <w:szCs w:val="24"/>
        </w:rPr>
        <w:t xml:space="preserve"> (1-3) derivatives (</w:t>
      </w:r>
      <w:r w:rsidRPr="00ED4D10">
        <w:rPr>
          <w:rFonts w:ascii="Times New Roman" w:hAnsi="Times New Roman"/>
          <w:b/>
          <w:sz w:val="24"/>
          <w:szCs w:val="24"/>
        </w:rPr>
        <w:t>di-hydro-resveratrol (4), di-hydro-</w:t>
      </w:r>
      <w:proofErr w:type="spellStart"/>
      <w:r w:rsidRPr="00ED4D10">
        <w:rPr>
          <w:rFonts w:ascii="Times New Roman" w:hAnsi="Times New Roman"/>
          <w:b/>
          <w:sz w:val="24"/>
          <w:szCs w:val="24"/>
        </w:rPr>
        <w:t>o</w:t>
      </w:r>
      <w:r w:rsidRPr="00ED4D10">
        <w:rPr>
          <w:rFonts w:ascii="Times New Roman" w:hAnsi="Times New Roman"/>
          <w:b/>
          <w:kern w:val="0"/>
          <w:sz w:val="24"/>
          <w:szCs w:val="24"/>
        </w:rPr>
        <w:t>xyresveratrol</w:t>
      </w:r>
      <w:proofErr w:type="spellEnd"/>
      <w:r w:rsidRPr="00ED4D10">
        <w:rPr>
          <w:rFonts w:ascii="Times New Roman" w:hAnsi="Times New Roman"/>
          <w:b/>
          <w:kern w:val="0"/>
          <w:sz w:val="24"/>
          <w:szCs w:val="24"/>
        </w:rPr>
        <w:t xml:space="preserve"> (5), </w:t>
      </w:r>
      <w:r w:rsidRPr="00ED4D10">
        <w:rPr>
          <w:rFonts w:ascii="Times New Roman" w:hAnsi="Times New Roman"/>
          <w:b/>
          <w:sz w:val="24"/>
          <w:szCs w:val="24"/>
        </w:rPr>
        <w:t>di-hydro-</w:t>
      </w:r>
      <w:r w:rsidRPr="00ED4D10">
        <w:rPr>
          <w:rFonts w:ascii="Times New Roman" w:hAnsi="Times New Roman"/>
          <w:b/>
          <w:kern w:val="0"/>
          <w:sz w:val="24"/>
          <w:szCs w:val="24"/>
        </w:rPr>
        <w:t xml:space="preserve">piceatannol (6), tri-methyl-resveratrol (7), </w:t>
      </w:r>
      <w:hyperlink r:id="rId17" w:history="1">
        <w:r w:rsidRPr="00ED4D10">
          <w:rPr>
            <w:rFonts w:ascii="Times New Roman" w:hAnsi="Times New Roman"/>
            <w:b/>
            <w:kern w:val="0"/>
            <w:sz w:val="24"/>
            <w:szCs w:val="24"/>
          </w:rPr>
          <w:t>tetra-methyl</w:t>
        </w:r>
      </w:hyperlink>
      <w:r w:rsidRPr="00ED4D10">
        <w:rPr>
          <w:rFonts w:ascii="Times New Roman" w:hAnsi="Times New Roman"/>
          <w:b/>
          <w:kern w:val="0"/>
          <w:sz w:val="24"/>
          <w:szCs w:val="24"/>
        </w:rPr>
        <w:t>-</w:t>
      </w:r>
      <w:proofErr w:type="spellStart"/>
      <w:r w:rsidRPr="00ED4D10">
        <w:rPr>
          <w:rFonts w:ascii="Times New Roman" w:hAnsi="Times New Roman"/>
          <w:b/>
          <w:kern w:val="0"/>
          <w:sz w:val="24"/>
          <w:szCs w:val="24"/>
        </w:rPr>
        <w:t>oxyresveratrol</w:t>
      </w:r>
      <w:proofErr w:type="spellEnd"/>
      <w:r w:rsidRPr="00ED4D10">
        <w:rPr>
          <w:rFonts w:ascii="Times New Roman" w:hAnsi="Times New Roman"/>
          <w:b/>
          <w:kern w:val="0"/>
          <w:sz w:val="24"/>
          <w:szCs w:val="24"/>
        </w:rPr>
        <w:t xml:space="preserve"> (8), and </w:t>
      </w:r>
      <w:hyperlink r:id="rId18" w:history="1">
        <w:r w:rsidRPr="00ED4D10">
          <w:rPr>
            <w:rFonts w:ascii="Times New Roman" w:hAnsi="Times New Roman"/>
            <w:b/>
            <w:kern w:val="0"/>
            <w:sz w:val="24"/>
            <w:szCs w:val="24"/>
          </w:rPr>
          <w:t>tetra-methyl</w:t>
        </w:r>
      </w:hyperlink>
      <w:r w:rsidRPr="00ED4D10">
        <w:rPr>
          <w:rFonts w:ascii="Times New Roman" w:hAnsi="Times New Roman"/>
          <w:b/>
          <w:kern w:val="0"/>
          <w:sz w:val="24"/>
          <w:szCs w:val="24"/>
        </w:rPr>
        <w:t>-piceatannol (9))</w:t>
      </w:r>
    </w:p>
    <w:p w:rsidR="004802C1" w:rsidRPr="00ED4D10" w:rsidRDefault="00752E71">
      <w:pPr>
        <w:autoSpaceDE w:val="0"/>
        <w:autoSpaceDN w:val="0"/>
        <w:adjustRightInd w:val="0"/>
        <w:spacing w:before="100" w:beforeAutospacing="1" w:after="100" w:afterAutospacing="1" w:line="360" w:lineRule="auto"/>
        <w:rPr>
          <w:rFonts w:ascii="Times New Roman" w:hAnsi="Times New Roman"/>
          <w:sz w:val="24"/>
          <w:szCs w:val="24"/>
        </w:rPr>
      </w:pPr>
      <w:r w:rsidRPr="00ED4D10">
        <w:rPr>
          <w:rFonts w:ascii="Times New Roman" w:hAnsi="Times New Roman"/>
          <w:sz w:val="24"/>
          <w:szCs w:val="24"/>
        </w:rPr>
        <w:t xml:space="preserve">Compound </w:t>
      </w:r>
      <w:r w:rsidRPr="00ED4D10">
        <w:rPr>
          <w:rFonts w:ascii="Times New Roman" w:hAnsi="Times New Roman"/>
          <w:b/>
          <w:sz w:val="24"/>
          <w:szCs w:val="24"/>
        </w:rPr>
        <w:t>4</w:t>
      </w:r>
      <w:r w:rsidRPr="00ED4D10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ED4D10">
        <w:rPr>
          <w:rFonts w:ascii="Times New Roman" w:hAnsi="Times New Roman"/>
          <w:sz w:val="24"/>
          <w:szCs w:val="24"/>
        </w:rPr>
        <w:t>Dihydroresveratrol</w:t>
      </w:r>
      <w:proofErr w:type="spellEnd"/>
      <w:r w:rsidRPr="00ED4D10">
        <w:rPr>
          <w:rFonts w:ascii="Times New Roman" w:hAnsi="Times New Roman"/>
          <w:sz w:val="24"/>
          <w:szCs w:val="24"/>
        </w:rPr>
        <w:t xml:space="preserve">. </w:t>
      </w:r>
      <w:r w:rsidRPr="00ED4D10">
        <w:rPr>
          <w:rFonts w:ascii="Times New Roman" w:hAnsi="Times New Roman"/>
          <w:sz w:val="24"/>
          <w:szCs w:val="24"/>
          <w:vertAlign w:val="superscript"/>
        </w:rPr>
        <w:t>1</w:t>
      </w:r>
      <w:r w:rsidRPr="00ED4D10">
        <w:rPr>
          <w:rFonts w:ascii="Times New Roman" w:hAnsi="Times New Roman"/>
          <w:sz w:val="24"/>
          <w:szCs w:val="24"/>
        </w:rPr>
        <w:t>H-NMR (500 MHz, CD</w:t>
      </w:r>
      <w:r w:rsidRPr="00ED4D10">
        <w:rPr>
          <w:rFonts w:ascii="Times New Roman" w:hAnsi="Times New Roman"/>
          <w:sz w:val="24"/>
          <w:szCs w:val="24"/>
          <w:vertAlign w:val="subscript"/>
        </w:rPr>
        <w:t>3</w:t>
      </w:r>
      <w:r w:rsidRPr="00ED4D10">
        <w:rPr>
          <w:rFonts w:ascii="Times New Roman" w:hAnsi="Times New Roman"/>
          <w:sz w:val="24"/>
          <w:szCs w:val="24"/>
        </w:rPr>
        <w:t xml:space="preserve">OD): 6.96 (2H, d, </w:t>
      </w:r>
      <w:r w:rsidRPr="00ED4D10">
        <w:rPr>
          <w:rFonts w:ascii="Times New Roman" w:hAnsi="Times New Roman"/>
          <w:i/>
          <w:sz w:val="24"/>
          <w:szCs w:val="24"/>
        </w:rPr>
        <w:t>J</w:t>
      </w:r>
      <w:r w:rsidRPr="00ED4D10">
        <w:rPr>
          <w:rFonts w:ascii="Times New Roman" w:hAnsi="Times New Roman"/>
          <w:sz w:val="24"/>
          <w:szCs w:val="24"/>
        </w:rPr>
        <w:t xml:space="preserve"> = 8.2 </w:t>
      </w:r>
      <w:r w:rsidRPr="00ED4D10">
        <w:rPr>
          <w:rFonts w:ascii="Times New Roman" w:hAnsi="Times New Roman"/>
          <w:sz w:val="24"/>
          <w:szCs w:val="24"/>
        </w:rPr>
        <w:lastRenderedPageBreak/>
        <w:t xml:space="preserve">Hz, H-2’, 6’), 6.68 (2H, d, </w:t>
      </w:r>
      <w:r w:rsidRPr="00ED4D10">
        <w:rPr>
          <w:rFonts w:ascii="Times New Roman" w:hAnsi="Times New Roman"/>
          <w:i/>
          <w:sz w:val="24"/>
          <w:szCs w:val="24"/>
        </w:rPr>
        <w:t>J</w:t>
      </w:r>
      <w:r w:rsidRPr="00ED4D10">
        <w:rPr>
          <w:rFonts w:ascii="Times New Roman" w:hAnsi="Times New Roman"/>
          <w:sz w:val="24"/>
          <w:szCs w:val="24"/>
        </w:rPr>
        <w:t xml:space="preserve"> = 8.2 Hz, H-3’, 5’), 6.13 (3H, m, H-2, 4, 6), 2.74 (4H, m, H-7, 8) </w:t>
      </w:r>
      <w:r w:rsidR="00DC71D3" w:rsidRPr="00ED4D10">
        <w:rPr>
          <w:rFonts w:ascii="Times New Roman" w:hAnsi="Times New Roman"/>
          <w:sz w:val="24"/>
          <w:szCs w:val="24"/>
        </w:rPr>
        <w:t>[</w:t>
      </w:r>
      <w:r w:rsidR="00ED4D10" w:rsidRPr="00ED4D10">
        <w:rPr>
          <w:rFonts w:ascii="Times New Roman" w:hAnsi="Times New Roman"/>
          <w:sz w:val="24"/>
          <w:szCs w:val="24"/>
        </w:rPr>
        <w:t>3</w:t>
      </w:r>
      <w:r w:rsidR="00DC71D3" w:rsidRPr="00ED4D10">
        <w:rPr>
          <w:rFonts w:ascii="Times New Roman" w:hAnsi="Times New Roman"/>
          <w:sz w:val="24"/>
          <w:szCs w:val="24"/>
        </w:rPr>
        <w:t>]</w:t>
      </w:r>
      <w:r w:rsidRPr="00ED4D10">
        <w:rPr>
          <w:rFonts w:ascii="Times New Roman" w:hAnsi="Times New Roman"/>
          <w:sz w:val="24"/>
          <w:szCs w:val="24"/>
        </w:rPr>
        <w:t>.</w:t>
      </w:r>
    </w:p>
    <w:p w:rsidR="004802C1" w:rsidRPr="00ED4D10" w:rsidRDefault="00752E71">
      <w:pPr>
        <w:autoSpaceDE w:val="0"/>
        <w:autoSpaceDN w:val="0"/>
        <w:adjustRightInd w:val="0"/>
        <w:spacing w:before="100" w:beforeAutospacing="1" w:after="100" w:afterAutospacing="1" w:line="360" w:lineRule="auto"/>
        <w:rPr>
          <w:rFonts w:ascii="Times New Roman" w:hAnsi="Times New Roman"/>
          <w:sz w:val="24"/>
          <w:szCs w:val="24"/>
        </w:rPr>
      </w:pPr>
      <w:r w:rsidRPr="00ED4D10">
        <w:rPr>
          <w:rFonts w:ascii="Times New Roman" w:hAnsi="Times New Roman"/>
          <w:sz w:val="24"/>
          <w:szCs w:val="24"/>
        </w:rPr>
        <w:t xml:space="preserve">Compound </w:t>
      </w:r>
      <w:r w:rsidRPr="00ED4D10">
        <w:rPr>
          <w:rFonts w:ascii="Times New Roman" w:hAnsi="Times New Roman"/>
          <w:b/>
          <w:sz w:val="24"/>
          <w:szCs w:val="24"/>
        </w:rPr>
        <w:t>5</w:t>
      </w:r>
      <w:r w:rsidRPr="00ED4D10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ED4D10">
        <w:rPr>
          <w:rFonts w:ascii="Times New Roman" w:hAnsi="Times New Roman"/>
          <w:sz w:val="24"/>
          <w:szCs w:val="24"/>
        </w:rPr>
        <w:t>Dihydroxyresveratrol</w:t>
      </w:r>
      <w:proofErr w:type="spellEnd"/>
      <w:r w:rsidRPr="00ED4D10">
        <w:rPr>
          <w:rFonts w:ascii="Times New Roman" w:hAnsi="Times New Roman"/>
          <w:sz w:val="24"/>
          <w:szCs w:val="24"/>
        </w:rPr>
        <w:t xml:space="preserve">. </w:t>
      </w:r>
      <w:r w:rsidRPr="00ED4D10">
        <w:rPr>
          <w:rFonts w:ascii="Times New Roman" w:hAnsi="Times New Roman"/>
          <w:sz w:val="24"/>
          <w:szCs w:val="24"/>
          <w:vertAlign w:val="superscript"/>
        </w:rPr>
        <w:t>1</w:t>
      </w:r>
      <w:r w:rsidRPr="00ED4D10">
        <w:rPr>
          <w:rFonts w:ascii="Times New Roman" w:hAnsi="Times New Roman"/>
          <w:sz w:val="24"/>
          <w:szCs w:val="24"/>
        </w:rPr>
        <w:t>H-NMR (500 MHz, CD</w:t>
      </w:r>
      <w:r w:rsidRPr="00ED4D10">
        <w:rPr>
          <w:rFonts w:ascii="Times New Roman" w:hAnsi="Times New Roman"/>
          <w:sz w:val="24"/>
          <w:szCs w:val="24"/>
          <w:vertAlign w:val="subscript"/>
        </w:rPr>
        <w:t>3</w:t>
      </w:r>
      <w:r w:rsidRPr="00ED4D10">
        <w:rPr>
          <w:rFonts w:ascii="Times New Roman" w:hAnsi="Times New Roman"/>
          <w:sz w:val="24"/>
          <w:szCs w:val="24"/>
        </w:rPr>
        <w:t xml:space="preserve">OD): 6.79 (1H, d, </w:t>
      </w:r>
      <w:r w:rsidRPr="00ED4D10">
        <w:rPr>
          <w:rFonts w:ascii="Times New Roman" w:hAnsi="Times New Roman"/>
          <w:i/>
          <w:sz w:val="24"/>
          <w:szCs w:val="24"/>
        </w:rPr>
        <w:t>J</w:t>
      </w:r>
      <w:r w:rsidRPr="00ED4D10">
        <w:rPr>
          <w:rFonts w:ascii="Times New Roman" w:hAnsi="Times New Roman"/>
          <w:sz w:val="24"/>
          <w:szCs w:val="24"/>
        </w:rPr>
        <w:t xml:space="preserve"> = 8.1 Hz, H-6’), 6.29 (1H, d, </w:t>
      </w:r>
      <w:r w:rsidRPr="00ED4D10">
        <w:rPr>
          <w:rFonts w:ascii="Times New Roman" w:hAnsi="Times New Roman"/>
          <w:i/>
          <w:sz w:val="24"/>
          <w:szCs w:val="24"/>
        </w:rPr>
        <w:t>J</w:t>
      </w:r>
      <w:r w:rsidRPr="00ED4D10">
        <w:rPr>
          <w:rFonts w:ascii="Times New Roman" w:hAnsi="Times New Roman"/>
          <w:sz w:val="24"/>
          <w:szCs w:val="24"/>
        </w:rPr>
        <w:t xml:space="preserve"> = 8.1 Hz, H-5’), 6.20 (3H, m, H-2, 6, 3’), 6.09 (1H, s, H-4), 2.71 (4H, m, H-7, 8) </w:t>
      </w:r>
      <w:r w:rsidR="00DC71D3" w:rsidRPr="00ED4D10">
        <w:rPr>
          <w:rFonts w:ascii="Times New Roman" w:hAnsi="Times New Roman"/>
          <w:sz w:val="24"/>
          <w:szCs w:val="24"/>
        </w:rPr>
        <w:t>[</w:t>
      </w:r>
      <w:r w:rsidR="00ED4D10" w:rsidRPr="00ED4D10">
        <w:rPr>
          <w:rFonts w:ascii="Times New Roman" w:hAnsi="Times New Roman"/>
          <w:sz w:val="24"/>
          <w:szCs w:val="24"/>
        </w:rPr>
        <w:t>1</w:t>
      </w:r>
      <w:r w:rsidR="00DC71D3" w:rsidRPr="00ED4D10">
        <w:rPr>
          <w:rFonts w:ascii="Times New Roman" w:hAnsi="Times New Roman"/>
          <w:sz w:val="24"/>
          <w:szCs w:val="24"/>
        </w:rPr>
        <w:t>]</w:t>
      </w:r>
      <w:r w:rsidRPr="00ED4D10">
        <w:rPr>
          <w:rFonts w:ascii="Times New Roman" w:hAnsi="Times New Roman"/>
          <w:sz w:val="24"/>
          <w:szCs w:val="24"/>
        </w:rPr>
        <w:t>.</w:t>
      </w:r>
    </w:p>
    <w:p w:rsidR="004802C1" w:rsidRPr="00ED4D10" w:rsidRDefault="00752E71">
      <w:pPr>
        <w:autoSpaceDE w:val="0"/>
        <w:autoSpaceDN w:val="0"/>
        <w:adjustRightInd w:val="0"/>
        <w:spacing w:before="100" w:beforeAutospacing="1" w:after="100" w:afterAutospacing="1" w:line="360" w:lineRule="auto"/>
        <w:rPr>
          <w:rFonts w:ascii="Times New Roman" w:hAnsi="Times New Roman"/>
          <w:sz w:val="24"/>
          <w:szCs w:val="24"/>
        </w:rPr>
      </w:pPr>
      <w:r w:rsidRPr="00ED4D10">
        <w:rPr>
          <w:rFonts w:ascii="Times New Roman" w:hAnsi="Times New Roman"/>
          <w:sz w:val="24"/>
          <w:szCs w:val="24"/>
        </w:rPr>
        <w:t xml:space="preserve">Compound </w:t>
      </w:r>
      <w:r w:rsidRPr="00ED4D10">
        <w:rPr>
          <w:rFonts w:ascii="Times New Roman" w:hAnsi="Times New Roman"/>
          <w:b/>
          <w:sz w:val="24"/>
          <w:szCs w:val="24"/>
        </w:rPr>
        <w:t>6</w:t>
      </w:r>
      <w:r w:rsidRPr="00ED4D10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ED4D10">
        <w:rPr>
          <w:rFonts w:ascii="Times New Roman" w:hAnsi="Times New Roman"/>
          <w:sz w:val="24"/>
          <w:szCs w:val="24"/>
        </w:rPr>
        <w:t>Dihydropiceatannol</w:t>
      </w:r>
      <w:proofErr w:type="spellEnd"/>
      <w:r w:rsidRPr="00ED4D10">
        <w:rPr>
          <w:rFonts w:ascii="Times New Roman" w:hAnsi="Times New Roman"/>
          <w:sz w:val="24"/>
          <w:szCs w:val="24"/>
        </w:rPr>
        <w:t xml:space="preserve">. </w:t>
      </w:r>
      <w:r w:rsidRPr="00ED4D10">
        <w:rPr>
          <w:rFonts w:ascii="Times New Roman" w:hAnsi="Times New Roman"/>
          <w:sz w:val="24"/>
          <w:szCs w:val="24"/>
          <w:vertAlign w:val="superscript"/>
        </w:rPr>
        <w:t>1</w:t>
      </w:r>
      <w:r w:rsidRPr="00ED4D10">
        <w:rPr>
          <w:rFonts w:ascii="Times New Roman" w:hAnsi="Times New Roman"/>
          <w:sz w:val="24"/>
          <w:szCs w:val="24"/>
        </w:rPr>
        <w:t>H-NMR (500 MHz, CD</w:t>
      </w:r>
      <w:r w:rsidRPr="00ED4D10">
        <w:rPr>
          <w:rFonts w:ascii="Times New Roman" w:hAnsi="Times New Roman"/>
          <w:sz w:val="24"/>
          <w:szCs w:val="24"/>
          <w:vertAlign w:val="subscript"/>
        </w:rPr>
        <w:t>3</w:t>
      </w:r>
      <w:r w:rsidRPr="00ED4D10">
        <w:rPr>
          <w:rFonts w:ascii="Times New Roman" w:hAnsi="Times New Roman"/>
          <w:sz w:val="24"/>
          <w:szCs w:val="24"/>
        </w:rPr>
        <w:t xml:space="preserve">OD): 6.66 (1H, d, </w:t>
      </w:r>
      <w:r w:rsidRPr="00ED4D10">
        <w:rPr>
          <w:rFonts w:ascii="Times New Roman" w:hAnsi="Times New Roman"/>
          <w:i/>
          <w:sz w:val="24"/>
          <w:szCs w:val="24"/>
        </w:rPr>
        <w:t>J</w:t>
      </w:r>
      <w:r w:rsidRPr="00ED4D10">
        <w:rPr>
          <w:rFonts w:ascii="Times New Roman" w:hAnsi="Times New Roman"/>
          <w:sz w:val="24"/>
          <w:szCs w:val="24"/>
        </w:rPr>
        <w:t xml:space="preserve"> = 8.0 Hz, H-5’), 6.61 (1H, d, </w:t>
      </w:r>
      <w:r w:rsidRPr="00ED4D10">
        <w:rPr>
          <w:rFonts w:ascii="Times New Roman" w:hAnsi="Times New Roman"/>
          <w:i/>
          <w:sz w:val="24"/>
          <w:szCs w:val="24"/>
        </w:rPr>
        <w:t>J</w:t>
      </w:r>
      <w:r w:rsidRPr="00ED4D10">
        <w:rPr>
          <w:rFonts w:ascii="Times New Roman" w:hAnsi="Times New Roman"/>
          <w:sz w:val="24"/>
          <w:szCs w:val="24"/>
        </w:rPr>
        <w:t xml:space="preserve"> = 1.5 Hz, H-2’), 6.48 (1H, dd, </w:t>
      </w:r>
      <w:r w:rsidRPr="00ED4D10">
        <w:rPr>
          <w:rFonts w:ascii="Times New Roman" w:hAnsi="Times New Roman"/>
          <w:i/>
          <w:sz w:val="24"/>
          <w:szCs w:val="24"/>
        </w:rPr>
        <w:t>J</w:t>
      </w:r>
      <w:r w:rsidRPr="00ED4D10">
        <w:rPr>
          <w:rFonts w:ascii="Times New Roman" w:hAnsi="Times New Roman"/>
          <w:sz w:val="24"/>
          <w:szCs w:val="24"/>
        </w:rPr>
        <w:t xml:space="preserve"> = 8.0, 1.5 Hz, H-6’), 6.14 (2H, d, </w:t>
      </w:r>
      <w:r w:rsidRPr="00ED4D10">
        <w:rPr>
          <w:rFonts w:ascii="Times New Roman" w:hAnsi="Times New Roman"/>
          <w:i/>
          <w:sz w:val="24"/>
          <w:szCs w:val="24"/>
        </w:rPr>
        <w:t>J</w:t>
      </w:r>
      <w:r w:rsidRPr="00ED4D10">
        <w:rPr>
          <w:rFonts w:ascii="Times New Roman" w:hAnsi="Times New Roman"/>
          <w:sz w:val="24"/>
          <w:szCs w:val="24"/>
        </w:rPr>
        <w:t xml:space="preserve"> = 1.8 Hz, H-2, 6), 6.11 (1H, m, H-4), 2.69 (4H, m, H-7, 8) </w:t>
      </w:r>
      <w:r w:rsidR="00DC71D3" w:rsidRPr="00ED4D10">
        <w:rPr>
          <w:rFonts w:ascii="Times New Roman" w:hAnsi="Times New Roman"/>
          <w:sz w:val="24"/>
          <w:szCs w:val="24"/>
        </w:rPr>
        <w:t>[</w:t>
      </w:r>
      <w:r w:rsidR="00ED4D10" w:rsidRPr="00ED4D10">
        <w:rPr>
          <w:rFonts w:ascii="Times New Roman" w:hAnsi="Times New Roman"/>
          <w:sz w:val="24"/>
          <w:szCs w:val="24"/>
        </w:rPr>
        <w:t>1</w:t>
      </w:r>
      <w:r w:rsidR="00DC71D3" w:rsidRPr="00ED4D10">
        <w:rPr>
          <w:rFonts w:ascii="Times New Roman" w:hAnsi="Times New Roman"/>
          <w:sz w:val="24"/>
          <w:szCs w:val="24"/>
        </w:rPr>
        <w:t>]</w:t>
      </w:r>
      <w:r w:rsidRPr="00ED4D10">
        <w:rPr>
          <w:rFonts w:ascii="Times New Roman" w:hAnsi="Times New Roman"/>
          <w:sz w:val="24"/>
          <w:szCs w:val="24"/>
        </w:rPr>
        <w:t>.</w:t>
      </w:r>
    </w:p>
    <w:p w:rsidR="004802C1" w:rsidRPr="00ED4D10" w:rsidRDefault="00752E71">
      <w:pPr>
        <w:autoSpaceDE w:val="0"/>
        <w:autoSpaceDN w:val="0"/>
        <w:adjustRightInd w:val="0"/>
        <w:spacing w:before="100" w:beforeAutospacing="1" w:after="100" w:afterAutospacing="1" w:line="360" w:lineRule="auto"/>
        <w:rPr>
          <w:rFonts w:ascii="Times New Roman" w:hAnsi="Times New Roman"/>
          <w:sz w:val="24"/>
          <w:szCs w:val="24"/>
        </w:rPr>
      </w:pPr>
      <w:r w:rsidRPr="00ED4D10">
        <w:rPr>
          <w:rFonts w:ascii="Times New Roman" w:hAnsi="Times New Roman"/>
          <w:sz w:val="24"/>
          <w:szCs w:val="24"/>
        </w:rPr>
        <w:t xml:space="preserve">Compound </w:t>
      </w:r>
      <w:r w:rsidRPr="00ED4D10">
        <w:rPr>
          <w:rFonts w:ascii="Times New Roman" w:hAnsi="Times New Roman"/>
          <w:b/>
          <w:sz w:val="24"/>
          <w:szCs w:val="24"/>
        </w:rPr>
        <w:t>7</w:t>
      </w:r>
      <w:r w:rsidRPr="00ED4D10">
        <w:rPr>
          <w:rFonts w:ascii="Times New Roman" w:hAnsi="Times New Roman"/>
          <w:sz w:val="24"/>
          <w:szCs w:val="24"/>
        </w:rPr>
        <w:t>,</w:t>
      </w:r>
      <w:r w:rsidRPr="00ED4D10">
        <w:rPr>
          <w:rFonts w:ascii="Times New Roman" w:hAnsi="Times New Roman"/>
          <w:kern w:val="0"/>
          <w:sz w:val="24"/>
          <w:szCs w:val="24"/>
        </w:rPr>
        <w:t xml:space="preserve"> Tri-methyl-resveratrol</w:t>
      </w:r>
      <w:r w:rsidRPr="00ED4D10">
        <w:rPr>
          <w:rFonts w:ascii="Times New Roman" w:hAnsi="Times New Roman"/>
          <w:sz w:val="24"/>
          <w:szCs w:val="24"/>
        </w:rPr>
        <w:t xml:space="preserve">. </w:t>
      </w:r>
      <w:r w:rsidRPr="00ED4D10">
        <w:rPr>
          <w:rFonts w:ascii="Times New Roman" w:hAnsi="Times New Roman"/>
          <w:sz w:val="24"/>
          <w:szCs w:val="24"/>
          <w:vertAlign w:val="superscript"/>
        </w:rPr>
        <w:t>1</w:t>
      </w:r>
      <w:r w:rsidRPr="00ED4D10">
        <w:rPr>
          <w:rFonts w:ascii="Times New Roman" w:hAnsi="Times New Roman"/>
          <w:sz w:val="24"/>
          <w:szCs w:val="24"/>
        </w:rPr>
        <w:t>H-NMR (500 MHz, CDCl</w:t>
      </w:r>
      <w:r w:rsidRPr="00ED4D10">
        <w:rPr>
          <w:rFonts w:ascii="Times New Roman" w:hAnsi="Times New Roman"/>
          <w:sz w:val="24"/>
          <w:szCs w:val="24"/>
          <w:vertAlign w:val="subscript"/>
        </w:rPr>
        <w:t>3</w:t>
      </w:r>
      <w:r w:rsidRPr="00ED4D10">
        <w:rPr>
          <w:rFonts w:ascii="Times New Roman" w:hAnsi="Times New Roman"/>
          <w:sz w:val="24"/>
          <w:szCs w:val="24"/>
        </w:rPr>
        <w:t xml:space="preserve">): 7.49 (2H, d, </w:t>
      </w:r>
      <w:r w:rsidRPr="00ED4D10">
        <w:rPr>
          <w:rFonts w:ascii="Times New Roman" w:hAnsi="Times New Roman"/>
          <w:i/>
          <w:sz w:val="24"/>
          <w:szCs w:val="24"/>
        </w:rPr>
        <w:t>J</w:t>
      </w:r>
      <w:r w:rsidRPr="00ED4D10">
        <w:rPr>
          <w:rFonts w:ascii="Times New Roman" w:hAnsi="Times New Roman"/>
          <w:sz w:val="24"/>
          <w:szCs w:val="24"/>
        </w:rPr>
        <w:t xml:space="preserve"> = 8.7 Hz, H-2’, 6’),7.10 (1H, d, </w:t>
      </w:r>
      <w:r w:rsidRPr="00ED4D10">
        <w:rPr>
          <w:rFonts w:ascii="Times New Roman" w:hAnsi="Times New Roman"/>
          <w:i/>
          <w:sz w:val="24"/>
          <w:szCs w:val="24"/>
        </w:rPr>
        <w:t>J</w:t>
      </w:r>
      <w:r w:rsidRPr="00ED4D10">
        <w:rPr>
          <w:rFonts w:ascii="Times New Roman" w:hAnsi="Times New Roman"/>
          <w:sz w:val="24"/>
          <w:szCs w:val="24"/>
        </w:rPr>
        <w:t xml:space="preserve"> = 16.3 Hz, H-8), 6.94 (2H, d, </w:t>
      </w:r>
      <w:r w:rsidRPr="00ED4D10">
        <w:rPr>
          <w:rFonts w:ascii="Times New Roman" w:hAnsi="Times New Roman"/>
          <w:i/>
          <w:sz w:val="24"/>
          <w:szCs w:val="24"/>
        </w:rPr>
        <w:t>J</w:t>
      </w:r>
      <w:r w:rsidRPr="00ED4D10">
        <w:rPr>
          <w:rFonts w:ascii="Times New Roman" w:hAnsi="Times New Roman"/>
          <w:sz w:val="24"/>
          <w:szCs w:val="24"/>
        </w:rPr>
        <w:t xml:space="preserve"> = 8.7 Hz, H-3’, 5’), 6.96 (1H, d, </w:t>
      </w:r>
      <w:r w:rsidRPr="00ED4D10">
        <w:rPr>
          <w:rFonts w:ascii="Times New Roman" w:hAnsi="Times New Roman"/>
          <w:i/>
          <w:sz w:val="24"/>
          <w:szCs w:val="24"/>
        </w:rPr>
        <w:t>J</w:t>
      </w:r>
      <w:r w:rsidRPr="00ED4D10">
        <w:rPr>
          <w:rFonts w:ascii="Times New Roman" w:hAnsi="Times New Roman"/>
          <w:sz w:val="24"/>
          <w:szCs w:val="24"/>
        </w:rPr>
        <w:t xml:space="preserve"> = 16.3 Hz, H-7), 6.70 (2H, d, </w:t>
      </w:r>
      <w:r w:rsidRPr="00ED4D10">
        <w:rPr>
          <w:rFonts w:ascii="Times New Roman" w:hAnsi="Times New Roman"/>
          <w:i/>
          <w:sz w:val="24"/>
          <w:szCs w:val="24"/>
        </w:rPr>
        <w:t>J</w:t>
      </w:r>
      <w:r w:rsidRPr="00ED4D10">
        <w:rPr>
          <w:rFonts w:ascii="Times New Roman" w:hAnsi="Times New Roman"/>
          <w:sz w:val="24"/>
          <w:szCs w:val="24"/>
        </w:rPr>
        <w:t xml:space="preserve"> = 2.3 Hz, H-2, 6), 6.43 (1H, t, </w:t>
      </w:r>
      <w:r w:rsidRPr="00ED4D10">
        <w:rPr>
          <w:rFonts w:ascii="Times New Roman" w:hAnsi="Times New Roman"/>
          <w:i/>
          <w:sz w:val="24"/>
          <w:szCs w:val="24"/>
        </w:rPr>
        <w:t>J</w:t>
      </w:r>
      <w:r w:rsidRPr="00ED4D10">
        <w:rPr>
          <w:rFonts w:ascii="Times New Roman" w:hAnsi="Times New Roman"/>
          <w:sz w:val="24"/>
          <w:szCs w:val="24"/>
        </w:rPr>
        <w:t xml:space="preserve"> = 4.5, 2.3 Hz, H-4), 3.86 (3H, s, H</w:t>
      </w:r>
      <w:r w:rsidRPr="00ED4D10">
        <w:rPr>
          <w:rFonts w:ascii="Times New Roman" w:hAnsi="Times New Roman"/>
          <w:sz w:val="24"/>
          <w:szCs w:val="24"/>
          <w:vertAlign w:val="subscript"/>
        </w:rPr>
        <w:t>MeO</w:t>
      </w:r>
      <w:r w:rsidRPr="00ED4D10">
        <w:rPr>
          <w:rFonts w:ascii="Times New Roman" w:hAnsi="Times New Roman"/>
          <w:sz w:val="24"/>
          <w:szCs w:val="24"/>
        </w:rPr>
        <w:t>-4’), 3.86 (6H, s, H</w:t>
      </w:r>
      <w:r w:rsidRPr="00ED4D10">
        <w:rPr>
          <w:rFonts w:ascii="Times New Roman" w:hAnsi="Times New Roman"/>
          <w:sz w:val="24"/>
          <w:szCs w:val="24"/>
          <w:vertAlign w:val="subscript"/>
        </w:rPr>
        <w:t>MeO</w:t>
      </w:r>
      <w:r w:rsidRPr="00ED4D10">
        <w:rPr>
          <w:rFonts w:ascii="Times New Roman" w:hAnsi="Times New Roman"/>
          <w:sz w:val="24"/>
          <w:szCs w:val="24"/>
        </w:rPr>
        <w:t xml:space="preserve">-3, 5) </w:t>
      </w:r>
      <w:r w:rsidR="00DC71D3" w:rsidRPr="00ED4D10">
        <w:rPr>
          <w:rFonts w:ascii="Times New Roman" w:hAnsi="Times New Roman"/>
          <w:sz w:val="24"/>
          <w:szCs w:val="24"/>
        </w:rPr>
        <w:t>[</w:t>
      </w:r>
      <w:r w:rsidR="00ED4D10" w:rsidRPr="00ED4D10">
        <w:rPr>
          <w:rFonts w:ascii="Times New Roman" w:hAnsi="Times New Roman"/>
          <w:sz w:val="24"/>
          <w:szCs w:val="24"/>
        </w:rPr>
        <w:t>4</w:t>
      </w:r>
      <w:r w:rsidR="00DC71D3" w:rsidRPr="00ED4D10">
        <w:rPr>
          <w:rFonts w:ascii="Times New Roman" w:hAnsi="Times New Roman"/>
          <w:sz w:val="24"/>
          <w:szCs w:val="24"/>
        </w:rPr>
        <w:t>]</w:t>
      </w:r>
      <w:r w:rsidRPr="00ED4D10">
        <w:rPr>
          <w:rFonts w:ascii="Times New Roman" w:hAnsi="Times New Roman"/>
          <w:sz w:val="24"/>
          <w:szCs w:val="24"/>
        </w:rPr>
        <w:t>.</w:t>
      </w:r>
    </w:p>
    <w:p w:rsidR="004802C1" w:rsidRPr="00ED4D10" w:rsidRDefault="00752E71">
      <w:pPr>
        <w:autoSpaceDE w:val="0"/>
        <w:autoSpaceDN w:val="0"/>
        <w:adjustRightInd w:val="0"/>
        <w:spacing w:before="100" w:beforeAutospacing="1" w:after="100" w:afterAutospacing="1" w:line="360" w:lineRule="auto"/>
        <w:rPr>
          <w:rFonts w:ascii="Times New Roman" w:hAnsi="Times New Roman"/>
          <w:sz w:val="24"/>
          <w:szCs w:val="24"/>
        </w:rPr>
      </w:pPr>
      <w:r w:rsidRPr="00ED4D10">
        <w:rPr>
          <w:rFonts w:ascii="Times New Roman" w:hAnsi="Times New Roman"/>
          <w:sz w:val="24"/>
          <w:szCs w:val="24"/>
        </w:rPr>
        <w:t xml:space="preserve">Compound </w:t>
      </w:r>
      <w:r w:rsidRPr="00ED4D10">
        <w:rPr>
          <w:rFonts w:ascii="Times New Roman" w:hAnsi="Times New Roman"/>
          <w:b/>
          <w:sz w:val="24"/>
          <w:szCs w:val="24"/>
        </w:rPr>
        <w:t>8</w:t>
      </w:r>
      <w:r w:rsidRPr="00ED4D10">
        <w:rPr>
          <w:rFonts w:ascii="Times New Roman" w:hAnsi="Times New Roman"/>
          <w:sz w:val="24"/>
          <w:szCs w:val="24"/>
        </w:rPr>
        <w:t>, 1-[(1</w:t>
      </w:r>
      <w:r w:rsidRPr="00ED4D10">
        <w:rPr>
          <w:rFonts w:ascii="Times New Roman" w:hAnsi="Times New Roman"/>
          <w:i/>
          <w:sz w:val="24"/>
          <w:szCs w:val="24"/>
        </w:rPr>
        <w:t>E</w:t>
      </w:r>
      <w:r w:rsidRPr="00ED4D10">
        <w:rPr>
          <w:rFonts w:ascii="Times New Roman" w:hAnsi="Times New Roman"/>
          <w:sz w:val="24"/>
          <w:szCs w:val="24"/>
        </w:rPr>
        <w:t>)-2-(3,5-Di-methoxyphenyl)</w:t>
      </w:r>
      <w:proofErr w:type="spellStart"/>
      <w:r w:rsidRPr="00ED4D10">
        <w:rPr>
          <w:rFonts w:ascii="Times New Roman" w:hAnsi="Times New Roman"/>
          <w:sz w:val="24"/>
          <w:szCs w:val="24"/>
        </w:rPr>
        <w:t>ethenyl</w:t>
      </w:r>
      <w:proofErr w:type="spellEnd"/>
      <w:r w:rsidRPr="00ED4D10">
        <w:rPr>
          <w:rFonts w:ascii="Times New Roman" w:hAnsi="Times New Roman"/>
          <w:sz w:val="24"/>
          <w:szCs w:val="24"/>
        </w:rPr>
        <w:t xml:space="preserve">]-2,4-dimethoxybenzene. </w:t>
      </w:r>
      <w:r w:rsidRPr="00ED4D10">
        <w:rPr>
          <w:rFonts w:ascii="Times New Roman" w:hAnsi="Times New Roman"/>
          <w:sz w:val="24"/>
          <w:szCs w:val="24"/>
          <w:vertAlign w:val="superscript"/>
        </w:rPr>
        <w:t>1</w:t>
      </w:r>
      <w:r w:rsidRPr="00ED4D10">
        <w:rPr>
          <w:rFonts w:ascii="Times New Roman" w:hAnsi="Times New Roman"/>
          <w:sz w:val="24"/>
          <w:szCs w:val="24"/>
        </w:rPr>
        <w:t>H-NMR (500 MHz, CDCl</w:t>
      </w:r>
      <w:r w:rsidRPr="00ED4D10">
        <w:rPr>
          <w:rFonts w:ascii="Times New Roman" w:hAnsi="Times New Roman"/>
          <w:sz w:val="24"/>
          <w:szCs w:val="24"/>
          <w:vertAlign w:val="subscript"/>
        </w:rPr>
        <w:t>3</w:t>
      </w:r>
      <w:r w:rsidRPr="00ED4D10">
        <w:rPr>
          <w:rFonts w:ascii="Times New Roman" w:hAnsi="Times New Roman"/>
          <w:sz w:val="24"/>
          <w:szCs w:val="24"/>
        </w:rPr>
        <w:t xml:space="preserve">): 7.54 (1H, d, </w:t>
      </w:r>
      <w:r w:rsidRPr="00ED4D10">
        <w:rPr>
          <w:rFonts w:ascii="Times New Roman" w:hAnsi="Times New Roman"/>
          <w:i/>
          <w:sz w:val="24"/>
          <w:szCs w:val="24"/>
        </w:rPr>
        <w:t>J</w:t>
      </w:r>
      <w:r w:rsidRPr="00ED4D10">
        <w:rPr>
          <w:rFonts w:ascii="Times New Roman" w:hAnsi="Times New Roman"/>
          <w:sz w:val="24"/>
          <w:szCs w:val="24"/>
        </w:rPr>
        <w:t xml:space="preserve"> = 8.6 Hz, H-6’),7.43 (1H, d, </w:t>
      </w:r>
      <w:r w:rsidRPr="00ED4D10">
        <w:rPr>
          <w:rFonts w:ascii="Times New Roman" w:hAnsi="Times New Roman"/>
          <w:i/>
          <w:sz w:val="24"/>
          <w:szCs w:val="24"/>
        </w:rPr>
        <w:t>J</w:t>
      </w:r>
      <w:r w:rsidRPr="00ED4D10">
        <w:rPr>
          <w:rFonts w:ascii="Times New Roman" w:hAnsi="Times New Roman"/>
          <w:sz w:val="24"/>
          <w:szCs w:val="24"/>
        </w:rPr>
        <w:t xml:space="preserve"> = 16.4 Hz, H-8), 7.00 (1H, d, </w:t>
      </w:r>
      <w:r w:rsidRPr="00ED4D10">
        <w:rPr>
          <w:rFonts w:ascii="Times New Roman" w:hAnsi="Times New Roman"/>
          <w:i/>
          <w:sz w:val="24"/>
          <w:szCs w:val="24"/>
        </w:rPr>
        <w:t>J</w:t>
      </w:r>
      <w:r w:rsidRPr="00ED4D10">
        <w:rPr>
          <w:rFonts w:ascii="Times New Roman" w:hAnsi="Times New Roman"/>
          <w:sz w:val="24"/>
          <w:szCs w:val="24"/>
        </w:rPr>
        <w:t xml:space="preserve"> = 16.4 Hz, H-7), 6.72 (2H, d, </w:t>
      </w:r>
      <w:r w:rsidRPr="00ED4D10">
        <w:rPr>
          <w:rFonts w:ascii="Times New Roman" w:hAnsi="Times New Roman"/>
          <w:i/>
          <w:sz w:val="24"/>
          <w:szCs w:val="24"/>
        </w:rPr>
        <w:t>J</w:t>
      </w:r>
      <w:r w:rsidRPr="00ED4D10">
        <w:rPr>
          <w:rFonts w:ascii="Times New Roman" w:hAnsi="Times New Roman"/>
          <w:sz w:val="24"/>
          <w:szCs w:val="24"/>
        </w:rPr>
        <w:t xml:space="preserve"> = 2.3 Hz, H-2, 6), 6.56 (1H, dd,</w:t>
      </w:r>
      <w:r w:rsidRPr="00ED4D10">
        <w:rPr>
          <w:rFonts w:ascii="Times New Roman" w:hAnsi="Times New Roman"/>
          <w:i/>
          <w:sz w:val="24"/>
          <w:szCs w:val="24"/>
        </w:rPr>
        <w:t xml:space="preserve"> J</w:t>
      </w:r>
      <w:r w:rsidRPr="00ED4D10">
        <w:rPr>
          <w:rFonts w:ascii="Times New Roman" w:hAnsi="Times New Roman"/>
          <w:sz w:val="24"/>
          <w:szCs w:val="24"/>
        </w:rPr>
        <w:t xml:space="preserve"> = 8.5, 2.4 Hz, H-5’), 6.51 (1H, d, </w:t>
      </w:r>
      <w:r w:rsidRPr="00ED4D10">
        <w:rPr>
          <w:rFonts w:ascii="Times New Roman" w:hAnsi="Times New Roman"/>
          <w:i/>
          <w:sz w:val="24"/>
          <w:szCs w:val="24"/>
        </w:rPr>
        <w:t>J</w:t>
      </w:r>
      <w:r w:rsidRPr="00ED4D10">
        <w:rPr>
          <w:rFonts w:ascii="Times New Roman" w:hAnsi="Times New Roman"/>
          <w:sz w:val="24"/>
          <w:szCs w:val="24"/>
        </w:rPr>
        <w:t xml:space="preserve"> = 2.4 Hz, H-3’), 6.41 (1H, t, </w:t>
      </w:r>
      <w:r w:rsidRPr="00ED4D10">
        <w:rPr>
          <w:rFonts w:ascii="Times New Roman" w:hAnsi="Times New Roman"/>
          <w:i/>
          <w:sz w:val="24"/>
          <w:szCs w:val="24"/>
        </w:rPr>
        <w:t>J</w:t>
      </w:r>
      <w:r w:rsidRPr="00ED4D10">
        <w:rPr>
          <w:rFonts w:ascii="Times New Roman" w:hAnsi="Times New Roman"/>
          <w:sz w:val="24"/>
          <w:szCs w:val="24"/>
        </w:rPr>
        <w:t xml:space="preserve"> = 4.5, 2.3 Hz, H-4), 3.90 (3H, s, H</w:t>
      </w:r>
      <w:r w:rsidRPr="00ED4D10">
        <w:rPr>
          <w:rFonts w:ascii="Times New Roman" w:hAnsi="Times New Roman"/>
          <w:sz w:val="24"/>
          <w:szCs w:val="24"/>
          <w:vertAlign w:val="subscript"/>
        </w:rPr>
        <w:t>MeO</w:t>
      </w:r>
      <w:r w:rsidRPr="00ED4D10">
        <w:rPr>
          <w:rFonts w:ascii="Times New Roman" w:hAnsi="Times New Roman"/>
          <w:sz w:val="24"/>
          <w:szCs w:val="24"/>
        </w:rPr>
        <w:t>-2’), 3.86 (9H, s, H</w:t>
      </w:r>
      <w:r w:rsidRPr="00ED4D10">
        <w:rPr>
          <w:rFonts w:ascii="Times New Roman" w:hAnsi="Times New Roman"/>
          <w:sz w:val="24"/>
          <w:szCs w:val="24"/>
          <w:vertAlign w:val="subscript"/>
        </w:rPr>
        <w:t>MeO</w:t>
      </w:r>
      <w:r w:rsidRPr="00ED4D10">
        <w:rPr>
          <w:rFonts w:ascii="Times New Roman" w:hAnsi="Times New Roman"/>
          <w:sz w:val="24"/>
          <w:szCs w:val="24"/>
        </w:rPr>
        <w:t xml:space="preserve">-3, 5, 4’) </w:t>
      </w:r>
      <w:r w:rsidR="00DC71D3" w:rsidRPr="00ED4D10">
        <w:rPr>
          <w:rFonts w:ascii="Times New Roman" w:hAnsi="Times New Roman"/>
          <w:sz w:val="24"/>
          <w:szCs w:val="24"/>
        </w:rPr>
        <w:t>[</w:t>
      </w:r>
      <w:r w:rsidR="00ED4D10" w:rsidRPr="00ED4D10">
        <w:rPr>
          <w:rFonts w:ascii="Times New Roman" w:hAnsi="Times New Roman"/>
          <w:sz w:val="24"/>
          <w:szCs w:val="24"/>
        </w:rPr>
        <w:t>3</w:t>
      </w:r>
      <w:r w:rsidR="00DC71D3" w:rsidRPr="00ED4D10">
        <w:rPr>
          <w:rFonts w:ascii="Times New Roman" w:hAnsi="Times New Roman"/>
          <w:sz w:val="24"/>
          <w:szCs w:val="24"/>
        </w:rPr>
        <w:t>]</w:t>
      </w:r>
      <w:r w:rsidRPr="00ED4D10">
        <w:rPr>
          <w:rFonts w:ascii="Times New Roman" w:hAnsi="Times New Roman"/>
          <w:sz w:val="24"/>
          <w:szCs w:val="24"/>
        </w:rPr>
        <w:t>.</w:t>
      </w:r>
    </w:p>
    <w:p w:rsidR="004802C1" w:rsidRPr="00ED4D10" w:rsidRDefault="00752E71">
      <w:pPr>
        <w:spacing w:before="100" w:beforeAutospacing="1" w:after="100" w:afterAutospacing="1" w:line="360" w:lineRule="auto"/>
        <w:rPr>
          <w:rFonts w:ascii="Times New Roman" w:hAnsi="Times New Roman"/>
          <w:sz w:val="24"/>
          <w:szCs w:val="24"/>
        </w:rPr>
      </w:pPr>
      <w:r w:rsidRPr="00ED4D10">
        <w:rPr>
          <w:rFonts w:ascii="Times New Roman" w:hAnsi="Times New Roman"/>
          <w:sz w:val="24"/>
          <w:szCs w:val="24"/>
        </w:rPr>
        <w:t xml:space="preserve">Compound </w:t>
      </w:r>
      <w:r w:rsidRPr="00ED4D10">
        <w:rPr>
          <w:rFonts w:ascii="Times New Roman" w:hAnsi="Times New Roman"/>
          <w:b/>
          <w:sz w:val="24"/>
          <w:szCs w:val="24"/>
        </w:rPr>
        <w:t>9</w:t>
      </w:r>
      <w:r w:rsidRPr="00ED4D10">
        <w:rPr>
          <w:rFonts w:ascii="Times New Roman" w:hAnsi="Times New Roman"/>
          <w:sz w:val="24"/>
          <w:szCs w:val="24"/>
        </w:rPr>
        <w:t>, Tetra-methoxypiceatannol.</w:t>
      </w:r>
      <w:r w:rsidRPr="00ED4D10">
        <w:rPr>
          <w:rFonts w:ascii="Times New Roman" w:hAnsi="Times New Roman"/>
          <w:sz w:val="24"/>
          <w:szCs w:val="24"/>
          <w:vertAlign w:val="superscript"/>
        </w:rPr>
        <w:t>1</w:t>
      </w:r>
      <w:r w:rsidRPr="00ED4D10">
        <w:rPr>
          <w:rFonts w:ascii="Times New Roman" w:hAnsi="Times New Roman"/>
          <w:sz w:val="24"/>
          <w:szCs w:val="24"/>
        </w:rPr>
        <w:t>H-NMR (500 MHz, CDCl</w:t>
      </w:r>
      <w:r w:rsidRPr="00ED4D10">
        <w:rPr>
          <w:rFonts w:ascii="Times New Roman" w:hAnsi="Times New Roman"/>
          <w:sz w:val="24"/>
          <w:szCs w:val="24"/>
          <w:vertAlign w:val="subscript"/>
        </w:rPr>
        <w:t>3</w:t>
      </w:r>
      <w:r w:rsidRPr="00ED4D10">
        <w:rPr>
          <w:rFonts w:ascii="Times New Roman" w:hAnsi="Times New Roman"/>
          <w:sz w:val="24"/>
          <w:szCs w:val="24"/>
        </w:rPr>
        <w:t xml:space="preserve">): 7.09 (3H, m, H-2’, 6’, 8), 6.94 (1H, d, </w:t>
      </w:r>
      <w:r w:rsidRPr="00ED4D10">
        <w:rPr>
          <w:rFonts w:ascii="Times New Roman" w:hAnsi="Times New Roman"/>
          <w:i/>
          <w:sz w:val="24"/>
          <w:szCs w:val="24"/>
        </w:rPr>
        <w:t>J</w:t>
      </w:r>
      <w:r w:rsidRPr="00ED4D10">
        <w:rPr>
          <w:rFonts w:ascii="Times New Roman" w:hAnsi="Times New Roman"/>
          <w:sz w:val="24"/>
          <w:szCs w:val="24"/>
        </w:rPr>
        <w:t xml:space="preserve"> = 16.2 Hz, H-7), 6.89 (1H, d, </w:t>
      </w:r>
      <w:r w:rsidRPr="00ED4D10">
        <w:rPr>
          <w:rFonts w:ascii="Times New Roman" w:hAnsi="Times New Roman"/>
          <w:i/>
          <w:sz w:val="24"/>
          <w:szCs w:val="24"/>
        </w:rPr>
        <w:t>J</w:t>
      </w:r>
      <w:r w:rsidRPr="00ED4D10">
        <w:rPr>
          <w:rFonts w:ascii="Times New Roman" w:hAnsi="Times New Roman"/>
          <w:sz w:val="24"/>
          <w:szCs w:val="24"/>
        </w:rPr>
        <w:t xml:space="preserve"> = 8.2 Hz, H-5’), 6.69 (2H, d, </w:t>
      </w:r>
      <w:r w:rsidRPr="00ED4D10">
        <w:rPr>
          <w:rFonts w:ascii="Times New Roman" w:hAnsi="Times New Roman"/>
          <w:i/>
          <w:sz w:val="24"/>
          <w:szCs w:val="24"/>
        </w:rPr>
        <w:t>J</w:t>
      </w:r>
      <w:r w:rsidRPr="00ED4D10">
        <w:rPr>
          <w:rFonts w:ascii="Times New Roman" w:hAnsi="Times New Roman"/>
          <w:sz w:val="24"/>
          <w:szCs w:val="24"/>
        </w:rPr>
        <w:t xml:space="preserve"> = 2.2 Hz, H-2, 6), 6.41 (1H, t, </w:t>
      </w:r>
      <w:r w:rsidRPr="00ED4D10">
        <w:rPr>
          <w:rFonts w:ascii="Times New Roman" w:hAnsi="Times New Roman"/>
          <w:i/>
          <w:sz w:val="24"/>
          <w:szCs w:val="24"/>
        </w:rPr>
        <w:t>J</w:t>
      </w:r>
      <w:r w:rsidRPr="00ED4D10">
        <w:rPr>
          <w:rFonts w:ascii="Times New Roman" w:hAnsi="Times New Roman"/>
          <w:sz w:val="24"/>
          <w:szCs w:val="24"/>
        </w:rPr>
        <w:t xml:space="preserve"> = 4.4, 2.2 Hz, H-4), 3.97 (3H, s, H</w:t>
      </w:r>
      <w:r w:rsidRPr="00ED4D10">
        <w:rPr>
          <w:rFonts w:ascii="Times New Roman" w:hAnsi="Times New Roman"/>
          <w:sz w:val="24"/>
          <w:szCs w:val="24"/>
          <w:vertAlign w:val="subscript"/>
        </w:rPr>
        <w:t>MeO</w:t>
      </w:r>
      <w:r w:rsidRPr="00ED4D10">
        <w:rPr>
          <w:rFonts w:ascii="Times New Roman" w:hAnsi="Times New Roman"/>
          <w:sz w:val="24"/>
          <w:szCs w:val="24"/>
        </w:rPr>
        <w:t>-3’), 3.92 (3H, s, H</w:t>
      </w:r>
      <w:r w:rsidRPr="00ED4D10">
        <w:rPr>
          <w:rFonts w:ascii="Times New Roman" w:hAnsi="Times New Roman"/>
          <w:sz w:val="24"/>
          <w:szCs w:val="24"/>
          <w:vertAlign w:val="subscript"/>
        </w:rPr>
        <w:t>MeO</w:t>
      </w:r>
      <w:r w:rsidRPr="00ED4D10">
        <w:rPr>
          <w:rFonts w:ascii="Times New Roman" w:hAnsi="Times New Roman"/>
          <w:sz w:val="24"/>
          <w:szCs w:val="24"/>
        </w:rPr>
        <w:t>-4’),3.85 (6H, s, H</w:t>
      </w:r>
      <w:r w:rsidRPr="00ED4D10">
        <w:rPr>
          <w:rFonts w:ascii="Times New Roman" w:hAnsi="Times New Roman"/>
          <w:sz w:val="24"/>
          <w:szCs w:val="24"/>
          <w:vertAlign w:val="subscript"/>
        </w:rPr>
        <w:t>MeO</w:t>
      </w:r>
      <w:r w:rsidRPr="00ED4D10">
        <w:rPr>
          <w:rFonts w:ascii="Times New Roman" w:hAnsi="Times New Roman"/>
          <w:sz w:val="24"/>
          <w:szCs w:val="24"/>
        </w:rPr>
        <w:t xml:space="preserve">-3, 5) </w:t>
      </w:r>
      <w:r w:rsidR="00DC71D3" w:rsidRPr="00ED4D10">
        <w:rPr>
          <w:rFonts w:ascii="Times New Roman" w:hAnsi="Times New Roman"/>
          <w:sz w:val="24"/>
          <w:szCs w:val="24"/>
        </w:rPr>
        <w:t>[</w:t>
      </w:r>
      <w:r w:rsidR="00ED4D10" w:rsidRPr="00ED4D10">
        <w:rPr>
          <w:rFonts w:ascii="Times New Roman" w:hAnsi="Times New Roman"/>
          <w:sz w:val="24"/>
          <w:szCs w:val="24"/>
        </w:rPr>
        <w:t>3</w:t>
      </w:r>
      <w:r w:rsidR="00DC71D3" w:rsidRPr="00ED4D10">
        <w:rPr>
          <w:rFonts w:ascii="Times New Roman" w:hAnsi="Times New Roman"/>
          <w:sz w:val="24"/>
          <w:szCs w:val="24"/>
        </w:rPr>
        <w:t>]</w:t>
      </w:r>
      <w:r w:rsidRPr="00ED4D10">
        <w:rPr>
          <w:rFonts w:ascii="Times New Roman" w:hAnsi="Times New Roman"/>
          <w:sz w:val="24"/>
          <w:szCs w:val="24"/>
        </w:rPr>
        <w:t>.</w:t>
      </w:r>
    </w:p>
    <w:p w:rsidR="004802C1" w:rsidRDefault="00752E71">
      <w:pPr>
        <w:autoSpaceDE w:val="0"/>
        <w:autoSpaceDN w:val="0"/>
        <w:adjustRightInd w:val="0"/>
        <w:spacing w:before="100" w:beforeAutospacing="1" w:after="100" w:afterAutospacing="1" w:line="360" w:lineRule="auto"/>
        <w:rPr>
          <w:rFonts w:ascii="Times New Roman" w:hAnsi="Times New Roman"/>
          <w:kern w:val="0"/>
          <w:sz w:val="24"/>
          <w:szCs w:val="24"/>
        </w:rPr>
      </w:pPr>
      <w:r>
        <w:rPr>
          <w:rFonts w:ascii="Times New Roman" w:hAnsi="Times New Roman"/>
          <w:kern w:val="0"/>
          <w:sz w:val="24"/>
          <w:szCs w:val="24"/>
        </w:rPr>
        <w:t xml:space="preserve">The </w:t>
      </w:r>
      <w:r>
        <w:rPr>
          <w:rFonts w:ascii="Times New Roman" w:hAnsi="Times New Roman"/>
          <w:kern w:val="0"/>
          <w:sz w:val="24"/>
          <w:szCs w:val="24"/>
          <w:vertAlign w:val="superscript"/>
        </w:rPr>
        <w:t>13</w:t>
      </w:r>
      <w:r>
        <w:rPr>
          <w:rFonts w:ascii="Times New Roman" w:hAnsi="Times New Roman"/>
          <w:kern w:val="0"/>
          <w:sz w:val="24"/>
          <w:szCs w:val="24"/>
        </w:rPr>
        <w:t>C NMR chemical shifts of compounds (</w:t>
      </w:r>
      <w:r>
        <w:rPr>
          <w:rFonts w:ascii="Times New Roman" w:hAnsi="Times New Roman"/>
          <w:b/>
          <w:kern w:val="0"/>
          <w:sz w:val="24"/>
          <w:szCs w:val="24"/>
        </w:rPr>
        <w:t>4</w:t>
      </w:r>
      <w:r>
        <w:rPr>
          <w:rFonts w:ascii="Times New Roman" w:hAnsi="Times New Roman"/>
          <w:kern w:val="0"/>
          <w:sz w:val="24"/>
          <w:szCs w:val="24"/>
        </w:rPr>
        <w:t>-</w:t>
      </w:r>
      <w:r>
        <w:rPr>
          <w:rFonts w:ascii="Times New Roman" w:hAnsi="Times New Roman"/>
          <w:b/>
          <w:kern w:val="0"/>
          <w:sz w:val="24"/>
          <w:szCs w:val="24"/>
        </w:rPr>
        <w:t>9</w:t>
      </w:r>
      <w:r>
        <w:rPr>
          <w:rFonts w:ascii="Times New Roman" w:hAnsi="Times New Roman"/>
          <w:kern w:val="0"/>
          <w:sz w:val="24"/>
          <w:szCs w:val="24"/>
        </w:rPr>
        <w:t>)</w:t>
      </w:r>
      <w:r>
        <w:rPr>
          <w:rFonts w:ascii="Times New Roman" w:hAnsi="Times New Roman"/>
          <w:b/>
          <w:kern w:val="0"/>
          <w:sz w:val="24"/>
          <w:szCs w:val="24"/>
        </w:rPr>
        <w:t xml:space="preserve"> </w:t>
      </w:r>
      <w:r>
        <w:rPr>
          <w:rFonts w:ascii="Times New Roman" w:hAnsi="Times New Roman"/>
          <w:kern w:val="0"/>
          <w:sz w:val="24"/>
          <w:szCs w:val="24"/>
        </w:rPr>
        <w:t xml:space="preserve">were shown in </w:t>
      </w:r>
      <w:r>
        <w:rPr>
          <w:rFonts w:ascii="Times New Roman" w:hAnsi="Times New Roman"/>
          <w:b/>
          <w:kern w:val="0"/>
          <w:sz w:val="24"/>
          <w:szCs w:val="24"/>
        </w:rPr>
        <w:t>Table S1</w:t>
      </w:r>
      <w:r>
        <w:rPr>
          <w:rFonts w:ascii="Times New Roman" w:hAnsi="Times New Roman"/>
          <w:kern w:val="0"/>
          <w:sz w:val="24"/>
          <w:szCs w:val="24"/>
        </w:rPr>
        <w:t>.</w:t>
      </w:r>
    </w:p>
    <w:p w:rsidR="004802C1" w:rsidRDefault="004802C1">
      <w:pPr>
        <w:autoSpaceDE w:val="0"/>
        <w:autoSpaceDN w:val="0"/>
        <w:adjustRightInd w:val="0"/>
        <w:spacing w:beforeLines="50" w:before="156" w:line="480" w:lineRule="auto"/>
        <w:rPr>
          <w:rFonts w:ascii="Times New Roman" w:hAnsi="Times New Roman"/>
          <w:b/>
          <w:sz w:val="28"/>
          <w:szCs w:val="24"/>
        </w:rPr>
      </w:pPr>
    </w:p>
    <w:p w:rsidR="004802C1" w:rsidRDefault="004802C1">
      <w:pPr>
        <w:autoSpaceDE w:val="0"/>
        <w:autoSpaceDN w:val="0"/>
        <w:adjustRightInd w:val="0"/>
        <w:spacing w:beforeLines="50" w:before="156" w:line="480" w:lineRule="auto"/>
        <w:rPr>
          <w:rFonts w:ascii="Times New Roman" w:hAnsi="Times New Roman"/>
          <w:b/>
          <w:sz w:val="28"/>
          <w:szCs w:val="24"/>
        </w:rPr>
      </w:pPr>
    </w:p>
    <w:p w:rsidR="004802C1" w:rsidRDefault="00752E71">
      <w:pPr>
        <w:autoSpaceDE w:val="0"/>
        <w:autoSpaceDN w:val="0"/>
        <w:adjustRightInd w:val="0"/>
        <w:spacing w:beforeLines="50" w:before="156" w:line="480" w:lineRule="auto"/>
        <w:rPr>
          <w:rFonts w:ascii="Times New Roman" w:hAnsi="Times New Roman"/>
          <w:b/>
          <w:sz w:val="28"/>
          <w:szCs w:val="24"/>
        </w:rPr>
      </w:pPr>
      <w:r>
        <w:rPr>
          <w:rFonts w:ascii="Times New Roman" w:hAnsi="Times New Roman"/>
          <w:b/>
          <w:sz w:val="28"/>
          <w:szCs w:val="24"/>
        </w:rPr>
        <w:lastRenderedPageBreak/>
        <w:t>R</w:t>
      </w:r>
      <w:r>
        <w:rPr>
          <w:rFonts w:ascii="Times New Roman" w:hAnsi="Times New Roman" w:hint="eastAsia"/>
          <w:b/>
          <w:sz w:val="28"/>
          <w:szCs w:val="24"/>
        </w:rPr>
        <w:t>eference</w:t>
      </w:r>
      <w:r>
        <w:rPr>
          <w:rFonts w:ascii="Times New Roman" w:hAnsi="Times New Roman"/>
          <w:b/>
          <w:sz w:val="28"/>
          <w:szCs w:val="24"/>
        </w:rPr>
        <w:t>s</w:t>
      </w:r>
    </w:p>
    <w:p w:rsidR="004802C1" w:rsidRDefault="00752E71" w:rsidP="00DC71D3">
      <w:pPr>
        <w:pStyle w:val="EndNoteBibliography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bookmarkStart w:id="19" w:name="_ENREF_4"/>
      <w:r>
        <w:rPr>
          <w:rFonts w:ascii="Times New Roman" w:hAnsi="Times New Roman" w:cs="Times New Roman"/>
          <w:sz w:val="24"/>
          <w:szCs w:val="24"/>
        </w:rPr>
        <w:t xml:space="preserve">Rueda DC, </w:t>
      </w:r>
      <w:proofErr w:type="spellStart"/>
      <w:r>
        <w:rPr>
          <w:rFonts w:ascii="Times New Roman" w:hAnsi="Times New Roman" w:cs="Times New Roman"/>
          <w:sz w:val="24"/>
          <w:szCs w:val="24"/>
        </w:rPr>
        <w:t>Schoffmann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A, De </w:t>
      </w:r>
      <w:proofErr w:type="spellStart"/>
      <w:r>
        <w:rPr>
          <w:rFonts w:ascii="Times New Roman" w:hAnsi="Times New Roman" w:cs="Times New Roman"/>
          <w:sz w:val="24"/>
          <w:szCs w:val="24"/>
        </w:rPr>
        <w:t>Mieri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M, </w:t>
      </w:r>
      <w:proofErr w:type="spellStart"/>
      <w:r>
        <w:rPr>
          <w:rFonts w:ascii="Times New Roman" w:hAnsi="Times New Roman" w:cs="Times New Roman"/>
          <w:sz w:val="24"/>
          <w:szCs w:val="24"/>
        </w:rPr>
        <w:t>Raith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M, </w:t>
      </w:r>
      <w:proofErr w:type="spellStart"/>
      <w:r>
        <w:rPr>
          <w:rFonts w:ascii="Times New Roman" w:hAnsi="Times New Roman" w:cs="Times New Roman"/>
          <w:sz w:val="24"/>
          <w:szCs w:val="24"/>
        </w:rPr>
        <w:t>Jahne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EA, </w:t>
      </w:r>
      <w:proofErr w:type="spellStart"/>
      <w:r>
        <w:rPr>
          <w:rFonts w:ascii="Times New Roman" w:hAnsi="Times New Roman" w:cs="Times New Roman"/>
          <w:sz w:val="24"/>
          <w:szCs w:val="24"/>
        </w:rPr>
        <w:t>Hering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S, Hamburger M. Identification of </w:t>
      </w:r>
      <w:proofErr w:type="spellStart"/>
      <w:r>
        <w:rPr>
          <w:rFonts w:ascii="Times New Roman" w:hAnsi="Times New Roman" w:cs="Times New Roman"/>
          <w:sz w:val="24"/>
          <w:szCs w:val="24"/>
        </w:rPr>
        <w:t>dihydrostilbenes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in Pholidota </w:t>
      </w:r>
      <w:proofErr w:type="spellStart"/>
      <w:r>
        <w:rPr>
          <w:rFonts w:ascii="Times New Roman" w:hAnsi="Times New Roman" w:cs="Times New Roman"/>
          <w:sz w:val="24"/>
          <w:szCs w:val="24"/>
        </w:rPr>
        <w:t>chinensis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as a new scaffold for GABAA receptor modulators. </w:t>
      </w:r>
      <w:proofErr w:type="spellStart"/>
      <w:r>
        <w:rPr>
          <w:rFonts w:ascii="Times New Roman" w:hAnsi="Times New Roman" w:cs="Times New Roman"/>
          <w:sz w:val="24"/>
          <w:szCs w:val="24"/>
        </w:rPr>
        <w:t>Bioorg</w:t>
      </w:r>
      <w:proofErr w:type="spellEnd"/>
      <w:r w:rsidR="00DC71D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Med Chem. </w:t>
      </w:r>
      <w:r w:rsidR="00DC71D3">
        <w:rPr>
          <w:rFonts w:ascii="Times New Roman" w:hAnsi="Times New Roman" w:cs="Times New Roman"/>
          <w:sz w:val="24"/>
          <w:szCs w:val="24"/>
        </w:rPr>
        <w:t>2014;</w:t>
      </w:r>
      <w:r>
        <w:rPr>
          <w:rFonts w:ascii="Times New Roman" w:hAnsi="Times New Roman" w:cs="Times New Roman"/>
          <w:sz w:val="24"/>
          <w:szCs w:val="24"/>
        </w:rPr>
        <w:t>22(4),1276-</w:t>
      </w:r>
      <w:r w:rsidR="00DC71D3">
        <w:rPr>
          <w:rFonts w:ascii="Times New Roman" w:hAnsi="Times New Roman" w:cs="Times New Roman"/>
          <w:sz w:val="24"/>
          <w:szCs w:val="24"/>
        </w:rPr>
        <w:t>12</w:t>
      </w:r>
      <w:r>
        <w:rPr>
          <w:rFonts w:ascii="Times New Roman" w:hAnsi="Times New Roman" w:cs="Times New Roman"/>
          <w:sz w:val="24"/>
          <w:szCs w:val="24"/>
        </w:rPr>
        <w:t>84</w:t>
      </w:r>
      <w:bookmarkEnd w:id="19"/>
      <w:r>
        <w:rPr>
          <w:rFonts w:ascii="Times New Roman" w:hAnsi="Times New Roman" w:cs="Times New Roman"/>
          <w:sz w:val="24"/>
          <w:szCs w:val="24"/>
        </w:rPr>
        <w:t>.</w:t>
      </w:r>
    </w:p>
    <w:p w:rsidR="00ED4D10" w:rsidRPr="00ED4D10" w:rsidRDefault="00ED4D10" w:rsidP="00ED4D10">
      <w:pPr>
        <w:pStyle w:val="EndNoteBibliography"/>
        <w:numPr>
          <w:ilvl w:val="0"/>
          <w:numId w:val="2"/>
        </w:numPr>
        <w:spacing w:line="360" w:lineRule="auto"/>
        <w:rPr>
          <w:rFonts w:ascii="Times New Roman" w:hAnsi="Times New Roman" w:cs="Times New Roman" w:hint="eastAsia"/>
          <w:sz w:val="24"/>
          <w:szCs w:val="24"/>
        </w:rPr>
      </w:pPr>
      <w:bookmarkStart w:id="20" w:name="_ENREF_3"/>
      <w:proofErr w:type="spellStart"/>
      <w:r>
        <w:rPr>
          <w:rFonts w:ascii="Times New Roman" w:hAnsi="Times New Roman" w:cs="Times New Roman"/>
          <w:sz w:val="24"/>
          <w:szCs w:val="24"/>
        </w:rPr>
        <w:t>Likhitwitayawuid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K, </w:t>
      </w:r>
      <w:proofErr w:type="spellStart"/>
      <w:r>
        <w:rPr>
          <w:rFonts w:ascii="Times New Roman" w:hAnsi="Times New Roman" w:cs="Times New Roman"/>
          <w:sz w:val="24"/>
          <w:szCs w:val="24"/>
        </w:rPr>
        <w:t>Sornsute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A, </w:t>
      </w:r>
      <w:proofErr w:type="spellStart"/>
      <w:r>
        <w:rPr>
          <w:rFonts w:ascii="Times New Roman" w:hAnsi="Times New Roman" w:cs="Times New Roman"/>
          <w:sz w:val="24"/>
          <w:szCs w:val="24"/>
        </w:rPr>
        <w:t>Sritularak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B, </w:t>
      </w:r>
      <w:proofErr w:type="spellStart"/>
      <w:r>
        <w:rPr>
          <w:rFonts w:ascii="Times New Roman" w:hAnsi="Times New Roman" w:cs="Times New Roman"/>
          <w:sz w:val="24"/>
          <w:szCs w:val="24"/>
        </w:rPr>
        <w:t>Ploypradith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P. Chemical transformations of </w:t>
      </w:r>
      <w:proofErr w:type="spellStart"/>
      <w:r>
        <w:rPr>
          <w:rFonts w:ascii="Times New Roman" w:hAnsi="Times New Roman" w:cs="Times New Roman"/>
          <w:sz w:val="24"/>
          <w:szCs w:val="24"/>
        </w:rPr>
        <w:t>oxyresveratrol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(trans-2,4,3',5'-tetrahydroxystilbene) into a potent tyrosinase inhibitor and a strong cytotoxic agent. </w:t>
      </w:r>
      <w:proofErr w:type="spellStart"/>
      <w:r>
        <w:rPr>
          <w:rFonts w:ascii="Times New Roman" w:hAnsi="Times New Roman" w:cs="Times New Roman"/>
          <w:sz w:val="24"/>
          <w:szCs w:val="24"/>
        </w:rPr>
        <w:t>Bioorg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med chem </w:t>
      </w:r>
      <w:proofErr w:type="spellStart"/>
      <w:r>
        <w:rPr>
          <w:rFonts w:ascii="Times New Roman" w:hAnsi="Times New Roman" w:cs="Times New Roman"/>
          <w:sz w:val="24"/>
          <w:szCs w:val="24"/>
        </w:rPr>
        <w:t>lett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  <w:r w:rsidRPr="00DC71D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2006;16(21),5650-5653. </w:t>
      </w:r>
      <w:bookmarkEnd w:id="20"/>
    </w:p>
    <w:p w:rsidR="00ED4D10" w:rsidRDefault="00ED4D10" w:rsidP="00ED4D10">
      <w:pPr>
        <w:pStyle w:val="EndNoteBibliography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bookmarkStart w:id="21" w:name="_ENREF_1"/>
      <w:r>
        <w:rPr>
          <w:rFonts w:ascii="Times New Roman" w:hAnsi="Times New Roman" w:cs="Times New Roman"/>
          <w:sz w:val="24"/>
          <w:szCs w:val="24"/>
        </w:rPr>
        <w:t xml:space="preserve">Adesanya SA, </w:t>
      </w:r>
      <w:proofErr w:type="spellStart"/>
      <w:r>
        <w:rPr>
          <w:rFonts w:ascii="Times New Roman" w:hAnsi="Times New Roman" w:cs="Times New Roman"/>
          <w:sz w:val="24"/>
          <w:szCs w:val="24"/>
        </w:rPr>
        <w:t>Ogundana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SK, Roberts MF. </w:t>
      </w:r>
      <w:bookmarkStart w:id="22" w:name="OLE_LINK74"/>
      <w:bookmarkStart w:id="23" w:name="OLE_LINK75"/>
      <w:proofErr w:type="spellStart"/>
      <w:r>
        <w:rPr>
          <w:rFonts w:ascii="Times New Roman" w:hAnsi="Times New Roman" w:cs="Times New Roman"/>
          <w:sz w:val="24"/>
          <w:szCs w:val="24"/>
        </w:rPr>
        <w:t>Dihydrostilbene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phytoalexins </w:t>
      </w:r>
      <w:bookmarkEnd w:id="22"/>
      <w:bookmarkEnd w:id="23"/>
      <w:r>
        <w:rPr>
          <w:rFonts w:ascii="Times New Roman" w:hAnsi="Times New Roman" w:cs="Times New Roman"/>
          <w:sz w:val="24"/>
          <w:szCs w:val="24"/>
        </w:rPr>
        <w:t xml:space="preserve">from </w:t>
      </w:r>
      <w:proofErr w:type="spellStart"/>
      <w:r>
        <w:rPr>
          <w:rFonts w:ascii="Times New Roman" w:hAnsi="Times New Roman" w:cs="Times New Roman"/>
          <w:sz w:val="24"/>
          <w:szCs w:val="24"/>
        </w:rPr>
        <w:t>Dioscorea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bulbifera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and D. </w:t>
      </w:r>
      <w:proofErr w:type="spellStart"/>
      <w:r>
        <w:rPr>
          <w:rFonts w:ascii="Times New Roman" w:hAnsi="Times New Roman" w:cs="Times New Roman"/>
          <w:sz w:val="24"/>
          <w:szCs w:val="24"/>
        </w:rPr>
        <w:t>dumentorum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</w:t>
      </w:r>
      <w:bookmarkStart w:id="24" w:name="OLE_LINK76"/>
      <w:r>
        <w:rPr>
          <w:rFonts w:ascii="Times New Roman" w:hAnsi="Times New Roman" w:cs="Times New Roman"/>
          <w:sz w:val="24"/>
          <w:szCs w:val="24"/>
        </w:rPr>
        <w:t>Phytochemistry.</w:t>
      </w:r>
      <w:bookmarkEnd w:id="24"/>
      <w:r>
        <w:rPr>
          <w:rFonts w:ascii="Times New Roman" w:hAnsi="Times New Roman" w:cs="Times New Roman"/>
          <w:sz w:val="24"/>
          <w:szCs w:val="24"/>
        </w:rPr>
        <w:t xml:space="preserve"> 1989;28(3),773-774. </w:t>
      </w:r>
      <w:bookmarkEnd w:id="21"/>
    </w:p>
    <w:p w:rsidR="00ED4D10" w:rsidRPr="00ED4D10" w:rsidRDefault="00ED4D10" w:rsidP="00ED4D10">
      <w:pPr>
        <w:pStyle w:val="EndNoteBibliography"/>
        <w:numPr>
          <w:ilvl w:val="0"/>
          <w:numId w:val="2"/>
        </w:numPr>
        <w:spacing w:line="360" w:lineRule="auto"/>
        <w:rPr>
          <w:rFonts w:ascii="Times New Roman" w:hAnsi="Times New Roman" w:cs="Times New Roman" w:hint="eastAsia"/>
          <w:sz w:val="24"/>
          <w:szCs w:val="24"/>
        </w:rPr>
      </w:pPr>
      <w:bookmarkStart w:id="25" w:name="_ENREF_2"/>
      <w:r>
        <w:rPr>
          <w:rFonts w:ascii="Times New Roman" w:hAnsi="Times New Roman" w:cs="Times New Roman"/>
          <w:sz w:val="24"/>
          <w:szCs w:val="24"/>
        </w:rPr>
        <w:t xml:space="preserve">Jo G, Hyun J, Hwang D, Lee YH, Koh D, Lim Y. Complete NMR data of methoxylated cis- and trans-stilbenes as well as 1,2-diphenylethanes. </w:t>
      </w:r>
      <w:proofErr w:type="spellStart"/>
      <w:r>
        <w:rPr>
          <w:rFonts w:ascii="Times New Roman" w:hAnsi="Times New Roman" w:cs="Times New Roman"/>
          <w:sz w:val="24"/>
          <w:szCs w:val="24"/>
        </w:rPr>
        <w:t>Magn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Reson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Chem. 2011;49(6),374-377. </w:t>
      </w:r>
      <w:bookmarkEnd w:id="25"/>
    </w:p>
    <w:p w:rsidR="004802C1" w:rsidRDefault="004802C1">
      <w:pPr>
        <w:pStyle w:val="EndNoteBibliography"/>
        <w:spacing w:line="360" w:lineRule="auto"/>
        <w:ind w:left="720" w:hanging="720"/>
        <w:rPr>
          <w:rFonts w:ascii="Times New Roman" w:hAnsi="Times New Roman" w:cs="Times New Roman"/>
          <w:sz w:val="24"/>
          <w:szCs w:val="24"/>
        </w:rPr>
      </w:pPr>
    </w:p>
    <w:p w:rsidR="004802C1" w:rsidRDefault="004802C1">
      <w:pPr>
        <w:pStyle w:val="EndNoteBibliography"/>
        <w:spacing w:line="360" w:lineRule="auto"/>
        <w:ind w:left="720" w:hanging="720"/>
        <w:rPr>
          <w:rFonts w:ascii="Times New Roman" w:hAnsi="Times New Roman" w:cs="Times New Roman"/>
          <w:sz w:val="24"/>
          <w:szCs w:val="24"/>
        </w:rPr>
      </w:pPr>
    </w:p>
    <w:p w:rsidR="004802C1" w:rsidRDefault="004802C1">
      <w:pPr>
        <w:pStyle w:val="EndNoteBibliography"/>
        <w:spacing w:line="360" w:lineRule="auto"/>
        <w:ind w:left="720" w:hanging="720"/>
        <w:rPr>
          <w:rFonts w:ascii="Times New Roman" w:hAnsi="Times New Roman" w:cs="Times New Roman"/>
          <w:sz w:val="24"/>
          <w:szCs w:val="24"/>
        </w:rPr>
      </w:pPr>
    </w:p>
    <w:p w:rsidR="004802C1" w:rsidRDefault="004802C1">
      <w:pPr>
        <w:pStyle w:val="EndNoteBibliography"/>
        <w:spacing w:line="360" w:lineRule="auto"/>
        <w:ind w:left="720" w:hanging="720"/>
        <w:rPr>
          <w:rFonts w:ascii="Times New Roman" w:hAnsi="Times New Roman" w:cs="Times New Roman"/>
          <w:sz w:val="24"/>
          <w:szCs w:val="24"/>
        </w:rPr>
      </w:pPr>
    </w:p>
    <w:p w:rsidR="004802C1" w:rsidRDefault="004802C1">
      <w:pPr>
        <w:pStyle w:val="EndNoteBibliography"/>
        <w:spacing w:line="360" w:lineRule="auto"/>
        <w:ind w:left="720" w:hanging="720"/>
        <w:rPr>
          <w:rFonts w:ascii="Times New Roman" w:hAnsi="Times New Roman" w:cs="Times New Roman"/>
          <w:sz w:val="24"/>
          <w:szCs w:val="24"/>
        </w:rPr>
      </w:pPr>
    </w:p>
    <w:p w:rsidR="004802C1" w:rsidRDefault="004802C1">
      <w:pPr>
        <w:pStyle w:val="EndNoteBibliography"/>
        <w:spacing w:line="360" w:lineRule="auto"/>
        <w:ind w:left="720" w:hanging="720"/>
        <w:rPr>
          <w:rFonts w:ascii="Times New Roman" w:hAnsi="Times New Roman" w:cs="Times New Roman"/>
          <w:sz w:val="24"/>
          <w:szCs w:val="24"/>
        </w:rPr>
      </w:pPr>
    </w:p>
    <w:p w:rsidR="004802C1" w:rsidRDefault="004802C1">
      <w:pPr>
        <w:pStyle w:val="EndNoteBibliography"/>
        <w:spacing w:line="360" w:lineRule="auto"/>
        <w:ind w:left="720" w:hanging="720"/>
        <w:rPr>
          <w:rFonts w:ascii="Times New Roman" w:hAnsi="Times New Roman" w:cs="Times New Roman"/>
          <w:sz w:val="24"/>
          <w:szCs w:val="24"/>
        </w:rPr>
      </w:pPr>
    </w:p>
    <w:p w:rsidR="004802C1" w:rsidRDefault="004802C1">
      <w:pPr>
        <w:pStyle w:val="EndNoteBibliography"/>
        <w:spacing w:line="360" w:lineRule="auto"/>
        <w:ind w:left="720" w:hanging="720"/>
        <w:rPr>
          <w:rFonts w:ascii="Times New Roman" w:hAnsi="Times New Roman" w:cs="Times New Roman"/>
          <w:sz w:val="24"/>
          <w:szCs w:val="24"/>
        </w:rPr>
      </w:pPr>
    </w:p>
    <w:p w:rsidR="004802C1" w:rsidRDefault="004802C1">
      <w:pPr>
        <w:pStyle w:val="EndNoteBibliography"/>
        <w:spacing w:line="360" w:lineRule="auto"/>
        <w:ind w:left="720" w:hanging="720"/>
        <w:rPr>
          <w:rFonts w:ascii="Times New Roman" w:hAnsi="Times New Roman" w:cs="Times New Roman"/>
          <w:sz w:val="24"/>
          <w:szCs w:val="24"/>
        </w:rPr>
      </w:pPr>
    </w:p>
    <w:p w:rsidR="004802C1" w:rsidRDefault="004802C1">
      <w:pPr>
        <w:pStyle w:val="EndNoteBibliography"/>
        <w:spacing w:line="360" w:lineRule="auto"/>
        <w:ind w:left="720" w:hanging="720"/>
        <w:rPr>
          <w:rFonts w:ascii="Times New Roman" w:hAnsi="Times New Roman" w:cs="Times New Roman"/>
          <w:sz w:val="24"/>
          <w:szCs w:val="24"/>
        </w:rPr>
      </w:pPr>
    </w:p>
    <w:p w:rsidR="004802C1" w:rsidRDefault="004802C1">
      <w:pPr>
        <w:pStyle w:val="EndNoteBibliography"/>
        <w:spacing w:line="360" w:lineRule="auto"/>
        <w:ind w:left="720" w:hanging="720"/>
        <w:rPr>
          <w:rFonts w:ascii="Times New Roman" w:hAnsi="Times New Roman" w:cs="Times New Roman"/>
          <w:sz w:val="24"/>
          <w:szCs w:val="24"/>
        </w:rPr>
      </w:pPr>
    </w:p>
    <w:p w:rsidR="004802C1" w:rsidRDefault="004802C1">
      <w:pPr>
        <w:pStyle w:val="EndNoteBibliography"/>
        <w:spacing w:line="360" w:lineRule="auto"/>
        <w:ind w:left="720" w:hanging="720"/>
        <w:rPr>
          <w:rFonts w:ascii="Times New Roman" w:hAnsi="Times New Roman" w:cs="Times New Roman"/>
          <w:sz w:val="24"/>
          <w:szCs w:val="24"/>
        </w:rPr>
      </w:pPr>
    </w:p>
    <w:p w:rsidR="004802C1" w:rsidRDefault="004802C1">
      <w:pPr>
        <w:rPr>
          <w:rFonts w:ascii="Times New Roman" w:hAnsi="Times New Roman"/>
          <w:sz w:val="24"/>
          <w:szCs w:val="24"/>
        </w:rPr>
      </w:pPr>
    </w:p>
    <w:p w:rsidR="004802C1" w:rsidRDefault="004802C1">
      <w:pPr>
        <w:rPr>
          <w:rFonts w:ascii="Times New Roman" w:hAnsi="Times New Roman"/>
          <w:sz w:val="24"/>
          <w:szCs w:val="24"/>
        </w:rPr>
      </w:pPr>
    </w:p>
    <w:p w:rsidR="00DC71D3" w:rsidRDefault="00DC71D3">
      <w:pPr>
        <w:rPr>
          <w:rFonts w:ascii="Times New Roman" w:hAnsi="Times New Roman"/>
          <w:sz w:val="24"/>
          <w:szCs w:val="24"/>
        </w:rPr>
      </w:pPr>
    </w:p>
    <w:p w:rsidR="00DC71D3" w:rsidRDefault="00DC71D3">
      <w:pPr>
        <w:rPr>
          <w:rFonts w:ascii="Times New Roman" w:hAnsi="Times New Roman"/>
          <w:sz w:val="24"/>
          <w:szCs w:val="24"/>
        </w:rPr>
      </w:pPr>
    </w:p>
    <w:p w:rsidR="005E1FAE" w:rsidRDefault="005E1FAE">
      <w:pPr>
        <w:rPr>
          <w:rFonts w:ascii="Times New Roman" w:hAnsi="Times New Roman" w:hint="eastAsia"/>
          <w:sz w:val="24"/>
          <w:szCs w:val="24"/>
        </w:rPr>
      </w:pPr>
    </w:p>
    <w:p w:rsidR="00DC71D3" w:rsidRDefault="00DC71D3">
      <w:pPr>
        <w:rPr>
          <w:rFonts w:ascii="Times New Roman" w:hAnsi="Times New Roman" w:hint="eastAsia"/>
          <w:sz w:val="24"/>
          <w:szCs w:val="24"/>
        </w:rPr>
      </w:pPr>
    </w:p>
    <w:p w:rsidR="004802C1" w:rsidRDefault="00752E71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 xml:space="preserve">Table </w:t>
      </w:r>
      <w:r>
        <w:rPr>
          <w:rFonts w:ascii="Times New Roman" w:hAnsi="Times New Roman" w:hint="eastAsia"/>
          <w:sz w:val="24"/>
          <w:szCs w:val="24"/>
        </w:rPr>
        <w:t>S</w:t>
      </w:r>
      <w:r>
        <w:rPr>
          <w:rFonts w:ascii="Times New Roman" w:hAnsi="Times New Roman"/>
          <w:sz w:val="24"/>
          <w:szCs w:val="24"/>
        </w:rPr>
        <w:t xml:space="preserve">1. </w:t>
      </w:r>
      <w:r>
        <w:rPr>
          <w:rFonts w:ascii="Times New Roman" w:hAnsi="Times New Roman"/>
          <w:sz w:val="24"/>
          <w:szCs w:val="24"/>
          <w:vertAlign w:val="superscript"/>
        </w:rPr>
        <w:t>13</w:t>
      </w:r>
      <w:r>
        <w:rPr>
          <w:rFonts w:ascii="Times New Roman" w:hAnsi="Times New Roman"/>
          <w:sz w:val="24"/>
          <w:szCs w:val="24"/>
        </w:rPr>
        <w:t>C-NMR</w:t>
      </w:r>
      <w:r>
        <w:rPr>
          <w:rFonts w:ascii="Times New Roman" w:hAnsi="Times New Roman" w:hint="eastAsia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(125 MHz) spectroscopic</w:t>
      </w:r>
      <w:r>
        <w:rPr>
          <w:rFonts w:ascii="Times New Roman" w:hAnsi="Times New Roman" w:hint="eastAsia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data of compounds </w:t>
      </w:r>
      <w:r>
        <w:rPr>
          <w:rFonts w:ascii="Times New Roman" w:hAnsi="Times New Roman"/>
          <w:b/>
          <w:sz w:val="24"/>
          <w:szCs w:val="24"/>
        </w:rPr>
        <w:t>4</w:t>
      </w:r>
      <w:r>
        <w:rPr>
          <w:rFonts w:ascii="Times New Roman" w:hAnsi="Times New Roman"/>
          <w:sz w:val="24"/>
          <w:szCs w:val="24"/>
        </w:rPr>
        <w:t>–</w:t>
      </w:r>
      <w:r>
        <w:rPr>
          <w:rFonts w:ascii="Times New Roman" w:hAnsi="Times New Roman"/>
          <w:b/>
          <w:sz w:val="24"/>
          <w:szCs w:val="24"/>
        </w:rPr>
        <w:t>9</w:t>
      </w:r>
      <w:r>
        <w:rPr>
          <w:rFonts w:ascii="Times New Roman" w:hAnsi="Times New Roman" w:hint="eastAsia"/>
          <w:b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(ppm)</w:t>
      </w:r>
    </w:p>
    <w:p w:rsidR="004802C1" w:rsidRDefault="004802C1">
      <w:pPr>
        <w:rPr>
          <w:rFonts w:ascii="Times New Roman" w:hAnsi="Times New Roman"/>
          <w:b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1185"/>
        <w:gridCol w:w="1185"/>
        <w:gridCol w:w="1185"/>
        <w:gridCol w:w="1185"/>
        <w:gridCol w:w="1185"/>
        <w:gridCol w:w="1185"/>
        <w:gridCol w:w="1186"/>
      </w:tblGrid>
      <w:tr w:rsidR="004802C1">
        <w:tc>
          <w:tcPr>
            <w:tcW w:w="118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4802C1" w:rsidRDefault="004802C1">
            <w:pPr>
              <w:rPr>
                <w:rFonts w:ascii="Times New Roman" w:hAnsi="Times New Roman"/>
                <w:szCs w:val="21"/>
              </w:rPr>
            </w:pPr>
          </w:p>
        </w:tc>
        <w:tc>
          <w:tcPr>
            <w:tcW w:w="118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4802C1" w:rsidRDefault="00752E71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</w:t>
            </w:r>
            <w:r>
              <w:rPr>
                <w:rFonts w:ascii="Times New Roman" w:hAnsi="Times New Roman"/>
                <w:szCs w:val="21"/>
                <w:vertAlign w:val="superscript"/>
              </w:rPr>
              <w:t>a</w:t>
            </w:r>
          </w:p>
        </w:tc>
        <w:tc>
          <w:tcPr>
            <w:tcW w:w="118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4802C1" w:rsidRDefault="00752E71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5</w:t>
            </w:r>
            <w:r>
              <w:rPr>
                <w:rFonts w:ascii="Times New Roman" w:hAnsi="Times New Roman"/>
                <w:szCs w:val="21"/>
                <w:vertAlign w:val="superscript"/>
              </w:rPr>
              <w:t>a</w:t>
            </w:r>
          </w:p>
        </w:tc>
        <w:tc>
          <w:tcPr>
            <w:tcW w:w="118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4802C1" w:rsidRDefault="00752E71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6</w:t>
            </w:r>
            <w:r>
              <w:rPr>
                <w:rFonts w:ascii="Times New Roman" w:hAnsi="Times New Roman"/>
                <w:szCs w:val="21"/>
                <w:vertAlign w:val="superscript"/>
              </w:rPr>
              <w:t>a</w:t>
            </w:r>
          </w:p>
        </w:tc>
        <w:tc>
          <w:tcPr>
            <w:tcW w:w="118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4802C1" w:rsidRDefault="00752E71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7</w:t>
            </w:r>
            <w:r>
              <w:rPr>
                <w:rFonts w:ascii="Times New Roman" w:hAnsi="Times New Roman"/>
                <w:szCs w:val="21"/>
                <w:vertAlign w:val="superscript"/>
              </w:rPr>
              <w:t>b</w:t>
            </w:r>
          </w:p>
        </w:tc>
        <w:tc>
          <w:tcPr>
            <w:tcW w:w="118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4802C1" w:rsidRDefault="00752E71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8</w:t>
            </w:r>
            <w:r>
              <w:rPr>
                <w:rFonts w:ascii="Times New Roman" w:hAnsi="Times New Roman"/>
                <w:szCs w:val="21"/>
                <w:vertAlign w:val="superscript"/>
              </w:rPr>
              <w:t>b</w:t>
            </w:r>
          </w:p>
        </w:tc>
        <w:tc>
          <w:tcPr>
            <w:tcW w:w="118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4802C1" w:rsidRDefault="00752E71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9</w:t>
            </w:r>
            <w:r>
              <w:rPr>
                <w:rFonts w:ascii="Times New Roman" w:hAnsi="Times New Roman"/>
                <w:szCs w:val="21"/>
                <w:vertAlign w:val="superscript"/>
              </w:rPr>
              <w:t>b</w:t>
            </w:r>
          </w:p>
        </w:tc>
      </w:tr>
      <w:tr w:rsidR="004802C1">
        <w:tc>
          <w:tcPr>
            <w:tcW w:w="1185" w:type="dxa"/>
            <w:tcBorders>
              <w:top w:val="single" w:sz="4" w:space="0" w:color="auto"/>
            </w:tcBorders>
            <w:shd w:val="clear" w:color="auto" w:fill="auto"/>
          </w:tcPr>
          <w:p w:rsidR="004802C1" w:rsidRDefault="00752E71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</w:t>
            </w:r>
          </w:p>
        </w:tc>
        <w:tc>
          <w:tcPr>
            <w:tcW w:w="1185" w:type="dxa"/>
            <w:tcBorders>
              <w:top w:val="single" w:sz="4" w:space="0" w:color="auto"/>
            </w:tcBorders>
            <w:shd w:val="clear" w:color="auto" w:fill="auto"/>
          </w:tcPr>
          <w:p w:rsidR="004802C1" w:rsidRDefault="00752E71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144.31</w:t>
            </w:r>
          </w:p>
        </w:tc>
        <w:tc>
          <w:tcPr>
            <w:tcW w:w="1185" w:type="dxa"/>
            <w:tcBorders>
              <w:top w:val="single" w:sz="4" w:space="0" w:color="auto"/>
            </w:tcBorders>
            <w:shd w:val="clear" w:color="auto" w:fill="auto"/>
          </w:tcPr>
          <w:p w:rsidR="004802C1" w:rsidRDefault="00752E71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146.54</w:t>
            </w:r>
          </w:p>
        </w:tc>
        <w:tc>
          <w:tcPr>
            <w:tcW w:w="1185" w:type="dxa"/>
            <w:tcBorders>
              <w:top w:val="single" w:sz="4" w:space="0" w:color="auto"/>
            </w:tcBorders>
            <w:shd w:val="clear" w:color="auto" w:fill="auto"/>
          </w:tcPr>
          <w:p w:rsidR="004802C1" w:rsidRDefault="00752E71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142.78</w:t>
            </w:r>
          </w:p>
        </w:tc>
        <w:tc>
          <w:tcPr>
            <w:tcW w:w="1185" w:type="dxa"/>
            <w:tcBorders>
              <w:top w:val="single" w:sz="4" w:space="0" w:color="auto"/>
            </w:tcBorders>
            <w:shd w:val="clear" w:color="auto" w:fill="auto"/>
          </w:tcPr>
          <w:p w:rsidR="004802C1" w:rsidRDefault="00752E71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139.77</w:t>
            </w:r>
          </w:p>
        </w:tc>
        <w:tc>
          <w:tcPr>
            <w:tcW w:w="1185" w:type="dxa"/>
            <w:tcBorders>
              <w:top w:val="single" w:sz="4" w:space="0" w:color="auto"/>
            </w:tcBorders>
            <w:shd w:val="clear" w:color="auto" w:fill="auto"/>
          </w:tcPr>
          <w:p w:rsidR="004802C1" w:rsidRDefault="00752E71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140.45</w:t>
            </w:r>
          </w:p>
        </w:tc>
        <w:tc>
          <w:tcPr>
            <w:tcW w:w="1186" w:type="dxa"/>
            <w:tcBorders>
              <w:top w:val="single" w:sz="4" w:space="0" w:color="auto"/>
            </w:tcBorders>
            <w:shd w:val="clear" w:color="auto" w:fill="auto"/>
          </w:tcPr>
          <w:p w:rsidR="004802C1" w:rsidRDefault="00752E71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139.61</w:t>
            </w:r>
          </w:p>
        </w:tc>
      </w:tr>
      <w:tr w:rsidR="004802C1">
        <w:tc>
          <w:tcPr>
            <w:tcW w:w="1185" w:type="dxa"/>
            <w:shd w:val="clear" w:color="auto" w:fill="auto"/>
          </w:tcPr>
          <w:p w:rsidR="004802C1" w:rsidRDefault="00752E71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</w:t>
            </w:r>
          </w:p>
        </w:tc>
        <w:tc>
          <w:tcPr>
            <w:tcW w:w="1185" w:type="dxa"/>
            <w:shd w:val="clear" w:color="auto" w:fill="auto"/>
          </w:tcPr>
          <w:p w:rsidR="004802C1" w:rsidRDefault="00752E71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106.77</w:t>
            </w:r>
          </w:p>
        </w:tc>
        <w:tc>
          <w:tcPr>
            <w:tcW w:w="1185" w:type="dxa"/>
            <w:shd w:val="clear" w:color="auto" w:fill="auto"/>
          </w:tcPr>
          <w:p w:rsidR="004802C1" w:rsidRDefault="00752E71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107.42</w:t>
            </w:r>
          </w:p>
        </w:tc>
        <w:tc>
          <w:tcPr>
            <w:tcW w:w="1185" w:type="dxa"/>
            <w:shd w:val="clear" w:color="auto" w:fill="auto"/>
          </w:tcPr>
          <w:p w:rsidR="004802C1" w:rsidRDefault="00752E71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106.77</w:t>
            </w:r>
          </w:p>
        </w:tc>
        <w:tc>
          <w:tcPr>
            <w:tcW w:w="1185" w:type="dxa"/>
            <w:shd w:val="clear" w:color="auto" w:fill="auto"/>
          </w:tcPr>
          <w:p w:rsidR="004802C1" w:rsidRDefault="00752E71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104.42</w:t>
            </w:r>
          </w:p>
        </w:tc>
        <w:tc>
          <w:tcPr>
            <w:tcW w:w="1185" w:type="dxa"/>
            <w:shd w:val="clear" w:color="auto" w:fill="auto"/>
          </w:tcPr>
          <w:p w:rsidR="004802C1" w:rsidRDefault="00752E71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104.43</w:t>
            </w:r>
          </w:p>
        </w:tc>
        <w:tc>
          <w:tcPr>
            <w:tcW w:w="1186" w:type="dxa"/>
            <w:shd w:val="clear" w:color="auto" w:fill="auto"/>
          </w:tcPr>
          <w:p w:rsidR="004802C1" w:rsidRDefault="00752E71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104.40</w:t>
            </w:r>
          </w:p>
        </w:tc>
      </w:tr>
      <w:tr w:rsidR="004802C1">
        <w:tc>
          <w:tcPr>
            <w:tcW w:w="1185" w:type="dxa"/>
            <w:shd w:val="clear" w:color="auto" w:fill="auto"/>
          </w:tcPr>
          <w:p w:rsidR="004802C1" w:rsidRDefault="00752E71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3</w:t>
            </w:r>
          </w:p>
        </w:tc>
        <w:tc>
          <w:tcPr>
            <w:tcW w:w="1185" w:type="dxa"/>
            <w:shd w:val="clear" w:color="auto" w:fill="auto"/>
          </w:tcPr>
          <w:p w:rsidR="004802C1" w:rsidRDefault="00752E71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157.82</w:t>
            </w:r>
          </w:p>
        </w:tc>
        <w:tc>
          <w:tcPr>
            <w:tcW w:w="1185" w:type="dxa"/>
            <w:shd w:val="clear" w:color="auto" w:fill="auto"/>
          </w:tcPr>
          <w:p w:rsidR="004802C1" w:rsidRDefault="00752E71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159.14</w:t>
            </w:r>
          </w:p>
        </w:tc>
        <w:tc>
          <w:tcPr>
            <w:tcW w:w="1185" w:type="dxa"/>
            <w:shd w:val="clear" w:color="auto" w:fill="auto"/>
          </w:tcPr>
          <w:p w:rsidR="004802C1" w:rsidRDefault="00752E71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157.79</w:t>
            </w:r>
          </w:p>
        </w:tc>
        <w:tc>
          <w:tcPr>
            <w:tcW w:w="1185" w:type="dxa"/>
            <w:shd w:val="clear" w:color="auto" w:fill="auto"/>
          </w:tcPr>
          <w:p w:rsidR="004802C1" w:rsidRDefault="00752E71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161.03</w:t>
            </w:r>
          </w:p>
        </w:tc>
        <w:tc>
          <w:tcPr>
            <w:tcW w:w="1185" w:type="dxa"/>
            <w:shd w:val="clear" w:color="auto" w:fill="auto"/>
          </w:tcPr>
          <w:p w:rsidR="004802C1" w:rsidRDefault="00752E71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160.96</w:t>
            </w:r>
          </w:p>
        </w:tc>
        <w:tc>
          <w:tcPr>
            <w:tcW w:w="1186" w:type="dxa"/>
            <w:shd w:val="clear" w:color="auto" w:fill="auto"/>
          </w:tcPr>
          <w:p w:rsidR="004802C1" w:rsidRDefault="00752E71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161.03</w:t>
            </w:r>
          </w:p>
        </w:tc>
      </w:tr>
      <w:tr w:rsidR="004802C1">
        <w:tc>
          <w:tcPr>
            <w:tcW w:w="1185" w:type="dxa"/>
            <w:shd w:val="clear" w:color="auto" w:fill="auto"/>
          </w:tcPr>
          <w:p w:rsidR="004802C1" w:rsidRDefault="00752E71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3-OMe</w:t>
            </w:r>
          </w:p>
        </w:tc>
        <w:tc>
          <w:tcPr>
            <w:tcW w:w="1185" w:type="dxa"/>
            <w:shd w:val="clear" w:color="auto" w:fill="auto"/>
          </w:tcPr>
          <w:p w:rsidR="004802C1" w:rsidRDefault="004802C1">
            <w:pPr>
              <w:rPr>
                <w:rFonts w:ascii="Times New Roman" w:hAnsi="Times New Roman"/>
                <w:szCs w:val="21"/>
              </w:rPr>
            </w:pPr>
          </w:p>
        </w:tc>
        <w:tc>
          <w:tcPr>
            <w:tcW w:w="1185" w:type="dxa"/>
            <w:shd w:val="clear" w:color="auto" w:fill="auto"/>
          </w:tcPr>
          <w:p w:rsidR="004802C1" w:rsidRDefault="004802C1">
            <w:pPr>
              <w:rPr>
                <w:rFonts w:ascii="Times New Roman" w:hAnsi="Times New Roman"/>
                <w:szCs w:val="21"/>
              </w:rPr>
            </w:pPr>
          </w:p>
        </w:tc>
        <w:tc>
          <w:tcPr>
            <w:tcW w:w="1185" w:type="dxa"/>
            <w:shd w:val="clear" w:color="auto" w:fill="auto"/>
          </w:tcPr>
          <w:p w:rsidR="004802C1" w:rsidRDefault="004802C1">
            <w:pPr>
              <w:rPr>
                <w:rFonts w:ascii="Times New Roman" w:hAnsi="Times New Roman"/>
                <w:szCs w:val="21"/>
              </w:rPr>
            </w:pPr>
          </w:p>
        </w:tc>
        <w:tc>
          <w:tcPr>
            <w:tcW w:w="1185" w:type="dxa"/>
            <w:shd w:val="clear" w:color="auto" w:fill="auto"/>
          </w:tcPr>
          <w:p w:rsidR="004802C1" w:rsidRDefault="00752E71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55.40</w:t>
            </w:r>
          </w:p>
        </w:tc>
        <w:tc>
          <w:tcPr>
            <w:tcW w:w="1185" w:type="dxa"/>
            <w:shd w:val="clear" w:color="auto" w:fill="auto"/>
          </w:tcPr>
          <w:p w:rsidR="004802C1" w:rsidRDefault="00752E71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55.40</w:t>
            </w:r>
          </w:p>
        </w:tc>
        <w:tc>
          <w:tcPr>
            <w:tcW w:w="1186" w:type="dxa"/>
            <w:shd w:val="clear" w:color="auto" w:fill="auto"/>
          </w:tcPr>
          <w:p w:rsidR="004802C1" w:rsidRDefault="00752E71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55.39</w:t>
            </w:r>
          </w:p>
        </w:tc>
      </w:tr>
      <w:tr w:rsidR="004802C1">
        <w:tc>
          <w:tcPr>
            <w:tcW w:w="1185" w:type="dxa"/>
            <w:shd w:val="clear" w:color="auto" w:fill="auto"/>
          </w:tcPr>
          <w:p w:rsidR="004802C1" w:rsidRDefault="00752E71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</w:t>
            </w:r>
          </w:p>
        </w:tc>
        <w:tc>
          <w:tcPr>
            <w:tcW w:w="1185" w:type="dxa"/>
            <w:shd w:val="clear" w:color="auto" w:fill="auto"/>
          </w:tcPr>
          <w:p w:rsidR="004802C1" w:rsidRDefault="00752E71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99.77</w:t>
            </w:r>
          </w:p>
        </w:tc>
        <w:tc>
          <w:tcPr>
            <w:tcW w:w="1185" w:type="dxa"/>
            <w:shd w:val="clear" w:color="auto" w:fill="auto"/>
          </w:tcPr>
          <w:p w:rsidR="004802C1" w:rsidRDefault="00752E71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101.08</w:t>
            </w:r>
          </w:p>
        </w:tc>
        <w:tc>
          <w:tcPr>
            <w:tcW w:w="1185" w:type="dxa"/>
            <w:shd w:val="clear" w:color="auto" w:fill="auto"/>
          </w:tcPr>
          <w:p w:rsidR="004802C1" w:rsidRDefault="00752E71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99.78</w:t>
            </w:r>
          </w:p>
        </w:tc>
        <w:tc>
          <w:tcPr>
            <w:tcW w:w="1185" w:type="dxa"/>
            <w:shd w:val="clear" w:color="auto" w:fill="auto"/>
          </w:tcPr>
          <w:p w:rsidR="004802C1" w:rsidRDefault="00752E71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99.68</w:t>
            </w:r>
          </w:p>
        </w:tc>
        <w:tc>
          <w:tcPr>
            <w:tcW w:w="1185" w:type="dxa"/>
            <w:shd w:val="clear" w:color="auto" w:fill="auto"/>
          </w:tcPr>
          <w:p w:rsidR="004802C1" w:rsidRDefault="00752E71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98.45</w:t>
            </w:r>
          </w:p>
        </w:tc>
        <w:tc>
          <w:tcPr>
            <w:tcW w:w="1186" w:type="dxa"/>
            <w:shd w:val="clear" w:color="auto" w:fill="auto"/>
          </w:tcPr>
          <w:p w:rsidR="004802C1" w:rsidRDefault="00752E71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99.76</w:t>
            </w:r>
          </w:p>
        </w:tc>
      </w:tr>
      <w:tr w:rsidR="004802C1">
        <w:tc>
          <w:tcPr>
            <w:tcW w:w="1185" w:type="dxa"/>
            <w:shd w:val="clear" w:color="auto" w:fill="auto"/>
          </w:tcPr>
          <w:p w:rsidR="004802C1" w:rsidRDefault="00752E71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5</w:t>
            </w:r>
          </w:p>
        </w:tc>
        <w:tc>
          <w:tcPr>
            <w:tcW w:w="1185" w:type="dxa"/>
            <w:shd w:val="clear" w:color="auto" w:fill="auto"/>
          </w:tcPr>
          <w:p w:rsidR="004802C1" w:rsidRDefault="00752E71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157.82</w:t>
            </w:r>
          </w:p>
        </w:tc>
        <w:tc>
          <w:tcPr>
            <w:tcW w:w="1185" w:type="dxa"/>
            <w:shd w:val="clear" w:color="auto" w:fill="auto"/>
          </w:tcPr>
          <w:p w:rsidR="004802C1" w:rsidRDefault="00752E71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159.14</w:t>
            </w:r>
          </w:p>
        </w:tc>
        <w:tc>
          <w:tcPr>
            <w:tcW w:w="1185" w:type="dxa"/>
            <w:shd w:val="clear" w:color="auto" w:fill="auto"/>
          </w:tcPr>
          <w:p w:rsidR="004802C1" w:rsidRDefault="00752E71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157.79</w:t>
            </w:r>
          </w:p>
        </w:tc>
        <w:tc>
          <w:tcPr>
            <w:tcW w:w="1185" w:type="dxa"/>
            <w:shd w:val="clear" w:color="auto" w:fill="auto"/>
          </w:tcPr>
          <w:p w:rsidR="004802C1" w:rsidRDefault="00752E71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161.03</w:t>
            </w:r>
          </w:p>
        </w:tc>
        <w:tc>
          <w:tcPr>
            <w:tcW w:w="1185" w:type="dxa"/>
            <w:shd w:val="clear" w:color="auto" w:fill="auto"/>
          </w:tcPr>
          <w:p w:rsidR="004802C1" w:rsidRDefault="00752E71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160.96</w:t>
            </w:r>
          </w:p>
        </w:tc>
        <w:tc>
          <w:tcPr>
            <w:tcW w:w="1186" w:type="dxa"/>
            <w:shd w:val="clear" w:color="auto" w:fill="auto"/>
          </w:tcPr>
          <w:p w:rsidR="004802C1" w:rsidRDefault="00752E71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161.03</w:t>
            </w:r>
          </w:p>
        </w:tc>
      </w:tr>
      <w:tr w:rsidR="004802C1">
        <w:tc>
          <w:tcPr>
            <w:tcW w:w="1185" w:type="dxa"/>
            <w:shd w:val="clear" w:color="auto" w:fill="auto"/>
          </w:tcPr>
          <w:p w:rsidR="004802C1" w:rsidRDefault="00752E71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5-OMe</w:t>
            </w:r>
          </w:p>
        </w:tc>
        <w:tc>
          <w:tcPr>
            <w:tcW w:w="1185" w:type="dxa"/>
            <w:shd w:val="clear" w:color="auto" w:fill="auto"/>
          </w:tcPr>
          <w:p w:rsidR="004802C1" w:rsidRDefault="004802C1">
            <w:pPr>
              <w:rPr>
                <w:rFonts w:ascii="Times New Roman" w:hAnsi="Times New Roman"/>
                <w:szCs w:val="21"/>
              </w:rPr>
            </w:pPr>
          </w:p>
        </w:tc>
        <w:tc>
          <w:tcPr>
            <w:tcW w:w="1185" w:type="dxa"/>
            <w:shd w:val="clear" w:color="auto" w:fill="auto"/>
          </w:tcPr>
          <w:p w:rsidR="004802C1" w:rsidRDefault="004802C1">
            <w:pPr>
              <w:rPr>
                <w:rFonts w:ascii="Times New Roman" w:hAnsi="Times New Roman"/>
                <w:szCs w:val="21"/>
              </w:rPr>
            </w:pPr>
          </w:p>
        </w:tc>
        <w:tc>
          <w:tcPr>
            <w:tcW w:w="1185" w:type="dxa"/>
            <w:shd w:val="clear" w:color="auto" w:fill="auto"/>
          </w:tcPr>
          <w:p w:rsidR="004802C1" w:rsidRDefault="004802C1">
            <w:pPr>
              <w:rPr>
                <w:rFonts w:ascii="Times New Roman" w:hAnsi="Times New Roman"/>
                <w:szCs w:val="21"/>
              </w:rPr>
            </w:pPr>
          </w:p>
        </w:tc>
        <w:tc>
          <w:tcPr>
            <w:tcW w:w="1185" w:type="dxa"/>
            <w:shd w:val="clear" w:color="auto" w:fill="auto"/>
          </w:tcPr>
          <w:p w:rsidR="004802C1" w:rsidRDefault="00752E71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55.40</w:t>
            </w:r>
          </w:p>
        </w:tc>
        <w:tc>
          <w:tcPr>
            <w:tcW w:w="1185" w:type="dxa"/>
            <w:shd w:val="clear" w:color="auto" w:fill="auto"/>
          </w:tcPr>
          <w:p w:rsidR="004802C1" w:rsidRDefault="00752E71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55.40</w:t>
            </w:r>
          </w:p>
        </w:tc>
        <w:tc>
          <w:tcPr>
            <w:tcW w:w="1186" w:type="dxa"/>
            <w:shd w:val="clear" w:color="auto" w:fill="auto"/>
          </w:tcPr>
          <w:p w:rsidR="004802C1" w:rsidRDefault="00752E71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55.39</w:t>
            </w:r>
          </w:p>
        </w:tc>
      </w:tr>
      <w:tr w:rsidR="004802C1">
        <w:tc>
          <w:tcPr>
            <w:tcW w:w="1185" w:type="dxa"/>
            <w:shd w:val="clear" w:color="auto" w:fill="auto"/>
          </w:tcPr>
          <w:p w:rsidR="004802C1" w:rsidRDefault="00752E71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6</w:t>
            </w:r>
          </w:p>
        </w:tc>
        <w:tc>
          <w:tcPr>
            <w:tcW w:w="1185" w:type="dxa"/>
            <w:shd w:val="clear" w:color="auto" w:fill="auto"/>
          </w:tcPr>
          <w:p w:rsidR="004802C1" w:rsidRDefault="00752E71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106.77</w:t>
            </w:r>
          </w:p>
        </w:tc>
        <w:tc>
          <w:tcPr>
            <w:tcW w:w="1185" w:type="dxa"/>
            <w:shd w:val="clear" w:color="auto" w:fill="auto"/>
          </w:tcPr>
          <w:p w:rsidR="004802C1" w:rsidRDefault="00752E71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107.42</w:t>
            </w:r>
          </w:p>
        </w:tc>
        <w:tc>
          <w:tcPr>
            <w:tcW w:w="1185" w:type="dxa"/>
            <w:shd w:val="clear" w:color="auto" w:fill="auto"/>
          </w:tcPr>
          <w:p w:rsidR="004802C1" w:rsidRDefault="00752E71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106.77</w:t>
            </w:r>
          </w:p>
        </w:tc>
        <w:tc>
          <w:tcPr>
            <w:tcW w:w="1185" w:type="dxa"/>
            <w:shd w:val="clear" w:color="auto" w:fill="auto"/>
          </w:tcPr>
          <w:p w:rsidR="004802C1" w:rsidRDefault="00752E71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104.42</w:t>
            </w:r>
          </w:p>
        </w:tc>
        <w:tc>
          <w:tcPr>
            <w:tcW w:w="1185" w:type="dxa"/>
            <w:shd w:val="clear" w:color="auto" w:fill="auto"/>
          </w:tcPr>
          <w:p w:rsidR="004802C1" w:rsidRDefault="00752E71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104.43</w:t>
            </w:r>
          </w:p>
        </w:tc>
        <w:tc>
          <w:tcPr>
            <w:tcW w:w="1186" w:type="dxa"/>
            <w:shd w:val="clear" w:color="auto" w:fill="auto"/>
          </w:tcPr>
          <w:p w:rsidR="004802C1" w:rsidRDefault="00752E71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104.40</w:t>
            </w:r>
          </w:p>
        </w:tc>
      </w:tr>
      <w:tr w:rsidR="004802C1">
        <w:tc>
          <w:tcPr>
            <w:tcW w:w="1185" w:type="dxa"/>
            <w:shd w:val="clear" w:color="auto" w:fill="auto"/>
          </w:tcPr>
          <w:p w:rsidR="004802C1" w:rsidRDefault="00752E71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7</w:t>
            </w:r>
          </w:p>
        </w:tc>
        <w:tc>
          <w:tcPr>
            <w:tcW w:w="1185" w:type="dxa"/>
            <w:shd w:val="clear" w:color="auto" w:fill="auto"/>
          </w:tcPr>
          <w:p w:rsidR="004802C1" w:rsidRDefault="00752E71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36.62</w:t>
            </w:r>
          </w:p>
        </w:tc>
        <w:tc>
          <w:tcPr>
            <w:tcW w:w="1185" w:type="dxa"/>
            <w:shd w:val="clear" w:color="auto" w:fill="auto"/>
          </w:tcPr>
          <w:p w:rsidR="004802C1" w:rsidRDefault="00752E71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37.80</w:t>
            </w:r>
          </w:p>
        </w:tc>
        <w:tc>
          <w:tcPr>
            <w:tcW w:w="1185" w:type="dxa"/>
            <w:shd w:val="clear" w:color="auto" w:fill="auto"/>
          </w:tcPr>
          <w:p w:rsidR="004802C1" w:rsidRDefault="00752E71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38.07</w:t>
            </w:r>
          </w:p>
        </w:tc>
        <w:tc>
          <w:tcPr>
            <w:tcW w:w="1185" w:type="dxa"/>
            <w:shd w:val="clear" w:color="auto" w:fill="auto"/>
          </w:tcPr>
          <w:p w:rsidR="004802C1" w:rsidRDefault="00752E71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127.87</w:t>
            </w:r>
          </w:p>
        </w:tc>
        <w:tc>
          <w:tcPr>
            <w:tcW w:w="1185" w:type="dxa"/>
            <w:shd w:val="clear" w:color="auto" w:fill="auto"/>
          </w:tcPr>
          <w:p w:rsidR="004802C1" w:rsidRDefault="00752E71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127.42</w:t>
            </w:r>
          </w:p>
        </w:tc>
        <w:tc>
          <w:tcPr>
            <w:tcW w:w="1186" w:type="dxa"/>
            <w:shd w:val="clear" w:color="auto" w:fill="auto"/>
          </w:tcPr>
          <w:p w:rsidR="004802C1" w:rsidRDefault="00752E71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129.04</w:t>
            </w:r>
          </w:p>
        </w:tc>
      </w:tr>
      <w:tr w:rsidR="004802C1">
        <w:tc>
          <w:tcPr>
            <w:tcW w:w="1185" w:type="dxa"/>
            <w:shd w:val="clear" w:color="auto" w:fill="auto"/>
          </w:tcPr>
          <w:p w:rsidR="004802C1" w:rsidRDefault="00752E71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8</w:t>
            </w:r>
          </w:p>
        </w:tc>
        <w:tc>
          <w:tcPr>
            <w:tcW w:w="1185" w:type="dxa"/>
            <w:shd w:val="clear" w:color="auto" w:fill="auto"/>
          </w:tcPr>
          <w:p w:rsidR="004802C1" w:rsidRDefault="00752E71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38.15</w:t>
            </w:r>
          </w:p>
        </w:tc>
        <w:tc>
          <w:tcPr>
            <w:tcW w:w="1185" w:type="dxa"/>
            <w:shd w:val="clear" w:color="auto" w:fill="auto"/>
          </w:tcPr>
          <w:p w:rsidR="004802C1" w:rsidRDefault="00752E71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32.94</w:t>
            </w:r>
          </w:p>
        </w:tc>
        <w:tc>
          <w:tcPr>
            <w:tcW w:w="1185" w:type="dxa"/>
            <w:shd w:val="clear" w:color="auto" w:fill="auto"/>
          </w:tcPr>
          <w:p w:rsidR="004802C1" w:rsidRDefault="00752E71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36.84</w:t>
            </w:r>
          </w:p>
        </w:tc>
        <w:tc>
          <w:tcPr>
            <w:tcW w:w="1185" w:type="dxa"/>
            <w:shd w:val="clear" w:color="auto" w:fill="auto"/>
          </w:tcPr>
          <w:p w:rsidR="004802C1" w:rsidRDefault="00752E71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126.62</w:t>
            </w:r>
          </w:p>
        </w:tc>
        <w:tc>
          <w:tcPr>
            <w:tcW w:w="1185" w:type="dxa"/>
            <w:shd w:val="clear" w:color="auto" w:fill="auto"/>
          </w:tcPr>
          <w:p w:rsidR="004802C1" w:rsidRDefault="00752E71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127.02</w:t>
            </w:r>
          </w:p>
        </w:tc>
        <w:tc>
          <w:tcPr>
            <w:tcW w:w="1186" w:type="dxa"/>
            <w:shd w:val="clear" w:color="auto" w:fill="auto"/>
          </w:tcPr>
          <w:p w:rsidR="004802C1" w:rsidRDefault="00752E71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126.83</w:t>
            </w:r>
          </w:p>
        </w:tc>
      </w:tr>
      <w:tr w:rsidR="004802C1">
        <w:tc>
          <w:tcPr>
            <w:tcW w:w="1185" w:type="dxa"/>
            <w:shd w:val="clear" w:color="auto" w:fill="auto"/>
          </w:tcPr>
          <w:p w:rsidR="004802C1" w:rsidRDefault="00752E71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1’</w:t>
            </w:r>
          </w:p>
        </w:tc>
        <w:tc>
          <w:tcPr>
            <w:tcW w:w="1185" w:type="dxa"/>
            <w:shd w:val="clear" w:color="auto" w:fill="auto"/>
          </w:tcPr>
          <w:p w:rsidR="004802C1" w:rsidRDefault="00752E71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132.79</w:t>
            </w:r>
          </w:p>
        </w:tc>
        <w:tc>
          <w:tcPr>
            <w:tcW w:w="1185" w:type="dxa"/>
            <w:shd w:val="clear" w:color="auto" w:fill="auto"/>
          </w:tcPr>
          <w:p w:rsidR="004802C1" w:rsidRDefault="00752E71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121.05</w:t>
            </w:r>
          </w:p>
        </w:tc>
        <w:tc>
          <w:tcPr>
            <w:tcW w:w="1185" w:type="dxa"/>
            <w:shd w:val="clear" w:color="auto" w:fill="auto"/>
          </w:tcPr>
          <w:p w:rsidR="004802C1" w:rsidRDefault="00752E71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133.66</w:t>
            </w:r>
          </w:p>
        </w:tc>
        <w:tc>
          <w:tcPr>
            <w:tcW w:w="1185" w:type="dxa"/>
            <w:shd w:val="clear" w:color="auto" w:fill="auto"/>
          </w:tcPr>
          <w:p w:rsidR="004802C1" w:rsidRDefault="00752E71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129.98</w:t>
            </w:r>
          </w:p>
        </w:tc>
        <w:tc>
          <w:tcPr>
            <w:tcW w:w="1185" w:type="dxa"/>
            <w:shd w:val="clear" w:color="auto" w:fill="auto"/>
          </w:tcPr>
          <w:p w:rsidR="004802C1" w:rsidRDefault="00752E71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123.90</w:t>
            </w:r>
          </w:p>
        </w:tc>
        <w:tc>
          <w:tcPr>
            <w:tcW w:w="1186" w:type="dxa"/>
            <w:shd w:val="clear" w:color="auto" w:fill="auto"/>
          </w:tcPr>
          <w:p w:rsidR="004802C1" w:rsidRDefault="00752E71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130.30</w:t>
            </w:r>
          </w:p>
        </w:tc>
      </w:tr>
      <w:tr w:rsidR="004802C1">
        <w:tc>
          <w:tcPr>
            <w:tcW w:w="1185" w:type="dxa"/>
            <w:shd w:val="clear" w:color="auto" w:fill="auto"/>
          </w:tcPr>
          <w:p w:rsidR="004802C1" w:rsidRDefault="00752E71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2’</w:t>
            </w:r>
          </w:p>
        </w:tc>
        <w:tc>
          <w:tcPr>
            <w:tcW w:w="1185" w:type="dxa"/>
            <w:shd w:val="clear" w:color="auto" w:fill="auto"/>
          </w:tcPr>
          <w:p w:rsidR="004802C1" w:rsidRDefault="00752E71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129.01</w:t>
            </w:r>
          </w:p>
        </w:tc>
        <w:tc>
          <w:tcPr>
            <w:tcW w:w="1185" w:type="dxa"/>
            <w:shd w:val="clear" w:color="auto" w:fill="auto"/>
          </w:tcPr>
          <w:p w:rsidR="004802C1" w:rsidRDefault="00752E71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157.29</w:t>
            </w:r>
          </w:p>
        </w:tc>
        <w:tc>
          <w:tcPr>
            <w:tcW w:w="1185" w:type="dxa"/>
            <w:shd w:val="clear" w:color="auto" w:fill="auto"/>
          </w:tcPr>
          <w:p w:rsidR="004802C1" w:rsidRDefault="00752E71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114.91</w:t>
            </w:r>
          </w:p>
        </w:tc>
        <w:tc>
          <w:tcPr>
            <w:tcW w:w="1185" w:type="dxa"/>
            <w:shd w:val="clear" w:color="auto" w:fill="auto"/>
          </w:tcPr>
          <w:p w:rsidR="004802C1" w:rsidRDefault="00752E71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128.80</w:t>
            </w:r>
          </w:p>
        </w:tc>
        <w:tc>
          <w:tcPr>
            <w:tcW w:w="1185" w:type="dxa"/>
            <w:shd w:val="clear" w:color="auto" w:fill="auto"/>
          </w:tcPr>
          <w:p w:rsidR="004802C1" w:rsidRDefault="00752E71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158.16</w:t>
            </w:r>
          </w:p>
        </w:tc>
        <w:tc>
          <w:tcPr>
            <w:tcW w:w="1186" w:type="dxa"/>
            <w:shd w:val="clear" w:color="auto" w:fill="auto"/>
          </w:tcPr>
          <w:p w:rsidR="004802C1" w:rsidRDefault="00752E71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108.88</w:t>
            </w:r>
          </w:p>
        </w:tc>
      </w:tr>
      <w:tr w:rsidR="004802C1">
        <w:tc>
          <w:tcPr>
            <w:tcW w:w="1185" w:type="dxa"/>
            <w:shd w:val="clear" w:color="auto" w:fill="auto"/>
          </w:tcPr>
          <w:p w:rsidR="004802C1" w:rsidRDefault="00752E71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2’-OMe</w:t>
            </w:r>
          </w:p>
        </w:tc>
        <w:tc>
          <w:tcPr>
            <w:tcW w:w="1185" w:type="dxa"/>
            <w:shd w:val="clear" w:color="auto" w:fill="auto"/>
          </w:tcPr>
          <w:p w:rsidR="004802C1" w:rsidRDefault="004802C1">
            <w:pPr>
              <w:rPr>
                <w:rFonts w:ascii="Times New Roman" w:hAnsi="Times New Roman"/>
                <w:szCs w:val="21"/>
              </w:rPr>
            </w:pPr>
          </w:p>
        </w:tc>
        <w:tc>
          <w:tcPr>
            <w:tcW w:w="1185" w:type="dxa"/>
            <w:shd w:val="clear" w:color="auto" w:fill="auto"/>
          </w:tcPr>
          <w:p w:rsidR="004802C1" w:rsidRDefault="004802C1">
            <w:pPr>
              <w:rPr>
                <w:rFonts w:ascii="Times New Roman" w:hAnsi="Times New Roman"/>
                <w:szCs w:val="21"/>
              </w:rPr>
            </w:pPr>
          </w:p>
        </w:tc>
        <w:tc>
          <w:tcPr>
            <w:tcW w:w="1185" w:type="dxa"/>
            <w:shd w:val="clear" w:color="auto" w:fill="auto"/>
          </w:tcPr>
          <w:p w:rsidR="004802C1" w:rsidRDefault="004802C1">
            <w:pPr>
              <w:rPr>
                <w:rFonts w:ascii="Times New Roman" w:hAnsi="Times New Roman"/>
                <w:szCs w:val="21"/>
              </w:rPr>
            </w:pPr>
          </w:p>
        </w:tc>
        <w:tc>
          <w:tcPr>
            <w:tcW w:w="1185" w:type="dxa"/>
            <w:shd w:val="clear" w:color="auto" w:fill="auto"/>
          </w:tcPr>
          <w:p w:rsidR="004802C1" w:rsidRDefault="004802C1">
            <w:pPr>
              <w:rPr>
                <w:rFonts w:ascii="Times New Roman" w:hAnsi="Times New Roman"/>
                <w:szCs w:val="21"/>
              </w:rPr>
            </w:pPr>
          </w:p>
        </w:tc>
        <w:tc>
          <w:tcPr>
            <w:tcW w:w="1185" w:type="dxa"/>
            <w:shd w:val="clear" w:color="auto" w:fill="auto"/>
          </w:tcPr>
          <w:p w:rsidR="004802C1" w:rsidRDefault="00752E71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55.55</w:t>
            </w:r>
          </w:p>
        </w:tc>
        <w:tc>
          <w:tcPr>
            <w:tcW w:w="1186" w:type="dxa"/>
            <w:shd w:val="clear" w:color="auto" w:fill="auto"/>
          </w:tcPr>
          <w:p w:rsidR="004802C1" w:rsidRDefault="004802C1">
            <w:pPr>
              <w:rPr>
                <w:rFonts w:ascii="Times New Roman" w:hAnsi="Times New Roman"/>
                <w:szCs w:val="21"/>
              </w:rPr>
            </w:pPr>
          </w:p>
        </w:tc>
      </w:tr>
      <w:tr w:rsidR="004802C1">
        <w:tc>
          <w:tcPr>
            <w:tcW w:w="1185" w:type="dxa"/>
            <w:shd w:val="clear" w:color="auto" w:fill="auto"/>
          </w:tcPr>
          <w:p w:rsidR="004802C1" w:rsidRDefault="00752E71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3’</w:t>
            </w:r>
          </w:p>
        </w:tc>
        <w:tc>
          <w:tcPr>
            <w:tcW w:w="1185" w:type="dxa"/>
            <w:shd w:val="clear" w:color="auto" w:fill="auto"/>
          </w:tcPr>
          <w:p w:rsidR="004802C1" w:rsidRDefault="00752E71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114.64</w:t>
            </w:r>
          </w:p>
        </w:tc>
        <w:tc>
          <w:tcPr>
            <w:tcW w:w="1185" w:type="dxa"/>
            <w:shd w:val="clear" w:color="auto" w:fill="auto"/>
          </w:tcPr>
          <w:p w:rsidR="004802C1" w:rsidRDefault="00752E71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103.53</w:t>
            </w:r>
          </w:p>
        </w:tc>
        <w:tc>
          <w:tcPr>
            <w:tcW w:w="1185" w:type="dxa"/>
            <w:shd w:val="clear" w:color="auto" w:fill="auto"/>
          </w:tcPr>
          <w:p w:rsidR="004802C1" w:rsidRDefault="00752E71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144.53</w:t>
            </w:r>
          </w:p>
        </w:tc>
        <w:tc>
          <w:tcPr>
            <w:tcW w:w="1185" w:type="dxa"/>
            <w:shd w:val="clear" w:color="auto" w:fill="auto"/>
          </w:tcPr>
          <w:p w:rsidR="004802C1" w:rsidRDefault="00752E71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114.20</w:t>
            </w:r>
          </w:p>
        </w:tc>
        <w:tc>
          <w:tcPr>
            <w:tcW w:w="1185" w:type="dxa"/>
            <w:shd w:val="clear" w:color="auto" w:fill="auto"/>
          </w:tcPr>
          <w:p w:rsidR="004802C1" w:rsidRDefault="00752E71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99.47</w:t>
            </w:r>
          </w:p>
        </w:tc>
        <w:tc>
          <w:tcPr>
            <w:tcW w:w="1186" w:type="dxa"/>
            <w:shd w:val="clear" w:color="auto" w:fill="auto"/>
          </w:tcPr>
          <w:p w:rsidR="004802C1" w:rsidRDefault="00752E71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149.19</w:t>
            </w:r>
          </w:p>
        </w:tc>
      </w:tr>
      <w:tr w:rsidR="004802C1">
        <w:tc>
          <w:tcPr>
            <w:tcW w:w="1185" w:type="dxa"/>
            <w:shd w:val="clear" w:color="auto" w:fill="auto"/>
          </w:tcPr>
          <w:p w:rsidR="004802C1" w:rsidRDefault="00752E71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3’-OMe</w:t>
            </w:r>
          </w:p>
        </w:tc>
        <w:tc>
          <w:tcPr>
            <w:tcW w:w="1185" w:type="dxa"/>
            <w:shd w:val="clear" w:color="auto" w:fill="auto"/>
          </w:tcPr>
          <w:p w:rsidR="004802C1" w:rsidRDefault="004802C1">
            <w:pPr>
              <w:rPr>
                <w:rFonts w:ascii="Times New Roman" w:hAnsi="Times New Roman"/>
                <w:szCs w:val="21"/>
              </w:rPr>
            </w:pPr>
          </w:p>
        </w:tc>
        <w:tc>
          <w:tcPr>
            <w:tcW w:w="1185" w:type="dxa"/>
            <w:shd w:val="clear" w:color="auto" w:fill="auto"/>
          </w:tcPr>
          <w:p w:rsidR="004802C1" w:rsidRDefault="004802C1">
            <w:pPr>
              <w:rPr>
                <w:rFonts w:ascii="Times New Roman" w:hAnsi="Times New Roman"/>
                <w:szCs w:val="21"/>
              </w:rPr>
            </w:pPr>
          </w:p>
        </w:tc>
        <w:tc>
          <w:tcPr>
            <w:tcW w:w="1185" w:type="dxa"/>
            <w:shd w:val="clear" w:color="auto" w:fill="auto"/>
          </w:tcPr>
          <w:p w:rsidR="004802C1" w:rsidRDefault="004802C1">
            <w:pPr>
              <w:rPr>
                <w:rFonts w:ascii="Times New Roman" w:hAnsi="Times New Roman"/>
                <w:szCs w:val="21"/>
              </w:rPr>
            </w:pPr>
          </w:p>
        </w:tc>
        <w:tc>
          <w:tcPr>
            <w:tcW w:w="1185" w:type="dxa"/>
            <w:shd w:val="clear" w:color="auto" w:fill="auto"/>
          </w:tcPr>
          <w:p w:rsidR="004802C1" w:rsidRDefault="004802C1">
            <w:pPr>
              <w:rPr>
                <w:rFonts w:ascii="Times New Roman" w:hAnsi="Times New Roman"/>
                <w:szCs w:val="21"/>
              </w:rPr>
            </w:pPr>
          </w:p>
        </w:tc>
        <w:tc>
          <w:tcPr>
            <w:tcW w:w="1185" w:type="dxa"/>
            <w:shd w:val="clear" w:color="auto" w:fill="auto"/>
          </w:tcPr>
          <w:p w:rsidR="004802C1" w:rsidRDefault="004802C1">
            <w:pPr>
              <w:rPr>
                <w:rFonts w:ascii="Times New Roman" w:hAnsi="Times New Roman"/>
                <w:szCs w:val="21"/>
              </w:rPr>
            </w:pPr>
          </w:p>
        </w:tc>
        <w:tc>
          <w:tcPr>
            <w:tcW w:w="1186" w:type="dxa"/>
            <w:shd w:val="clear" w:color="auto" w:fill="auto"/>
          </w:tcPr>
          <w:p w:rsidR="004802C1" w:rsidRDefault="00752E71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55.98</w:t>
            </w:r>
          </w:p>
        </w:tc>
      </w:tr>
      <w:tr w:rsidR="004802C1">
        <w:tc>
          <w:tcPr>
            <w:tcW w:w="1185" w:type="dxa"/>
            <w:shd w:val="clear" w:color="auto" w:fill="auto"/>
          </w:tcPr>
          <w:p w:rsidR="004802C1" w:rsidRDefault="00752E71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4’</w:t>
            </w:r>
          </w:p>
        </w:tc>
        <w:tc>
          <w:tcPr>
            <w:tcW w:w="1185" w:type="dxa"/>
            <w:shd w:val="clear" w:color="auto" w:fill="auto"/>
          </w:tcPr>
          <w:p w:rsidR="004802C1" w:rsidRDefault="00752E71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154.88</w:t>
            </w:r>
          </w:p>
        </w:tc>
        <w:tc>
          <w:tcPr>
            <w:tcW w:w="1185" w:type="dxa"/>
            <w:shd w:val="clear" w:color="auto" w:fill="auto"/>
          </w:tcPr>
          <w:p w:rsidR="004802C1" w:rsidRDefault="00752E71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156.97</w:t>
            </w:r>
          </w:p>
        </w:tc>
        <w:tc>
          <w:tcPr>
            <w:tcW w:w="1185" w:type="dxa"/>
            <w:shd w:val="clear" w:color="auto" w:fill="auto"/>
          </w:tcPr>
          <w:p w:rsidR="004802C1" w:rsidRDefault="00752E71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144.38</w:t>
            </w:r>
          </w:p>
        </w:tc>
        <w:tc>
          <w:tcPr>
            <w:tcW w:w="1185" w:type="dxa"/>
            <w:shd w:val="clear" w:color="auto" w:fill="auto"/>
          </w:tcPr>
          <w:p w:rsidR="004802C1" w:rsidRDefault="00752E71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159.46</w:t>
            </w:r>
          </w:p>
        </w:tc>
        <w:tc>
          <w:tcPr>
            <w:tcW w:w="1185" w:type="dxa"/>
            <w:shd w:val="clear" w:color="auto" w:fill="auto"/>
          </w:tcPr>
          <w:p w:rsidR="004802C1" w:rsidRDefault="00752E71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160.69</w:t>
            </w:r>
          </w:p>
        </w:tc>
        <w:tc>
          <w:tcPr>
            <w:tcW w:w="1186" w:type="dxa"/>
            <w:shd w:val="clear" w:color="auto" w:fill="auto"/>
          </w:tcPr>
          <w:p w:rsidR="004802C1" w:rsidRDefault="00752E71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149.10</w:t>
            </w:r>
          </w:p>
        </w:tc>
      </w:tr>
      <w:tr w:rsidR="004802C1">
        <w:tc>
          <w:tcPr>
            <w:tcW w:w="1185" w:type="dxa"/>
            <w:shd w:val="clear" w:color="auto" w:fill="auto"/>
          </w:tcPr>
          <w:p w:rsidR="004802C1" w:rsidRDefault="00752E71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4’-OMe</w:t>
            </w:r>
          </w:p>
        </w:tc>
        <w:tc>
          <w:tcPr>
            <w:tcW w:w="1185" w:type="dxa"/>
            <w:shd w:val="clear" w:color="auto" w:fill="auto"/>
          </w:tcPr>
          <w:p w:rsidR="004802C1" w:rsidRDefault="004802C1">
            <w:pPr>
              <w:rPr>
                <w:rFonts w:ascii="Times New Roman" w:hAnsi="Times New Roman"/>
                <w:szCs w:val="21"/>
              </w:rPr>
            </w:pPr>
          </w:p>
        </w:tc>
        <w:tc>
          <w:tcPr>
            <w:tcW w:w="1185" w:type="dxa"/>
            <w:shd w:val="clear" w:color="auto" w:fill="auto"/>
          </w:tcPr>
          <w:p w:rsidR="004802C1" w:rsidRDefault="004802C1">
            <w:pPr>
              <w:rPr>
                <w:rFonts w:ascii="Times New Roman" w:hAnsi="Times New Roman"/>
                <w:szCs w:val="21"/>
              </w:rPr>
            </w:pPr>
          </w:p>
        </w:tc>
        <w:tc>
          <w:tcPr>
            <w:tcW w:w="1185" w:type="dxa"/>
            <w:shd w:val="clear" w:color="auto" w:fill="auto"/>
          </w:tcPr>
          <w:p w:rsidR="004802C1" w:rsidRDefault="004802C1">
            <w:pPr>
              <w:rPr>
                <w:rFonts w:ascii="Times New Roman" w:hAnsi="Times New Roman"/>
                <w:szCs w:val="21"/>
              </w:rPr>
            </w:pPr>
          </w:p>
        </w:tc>
        <w:tc>
          <w:tcPr>
            <w:tcW w:w="1185" w:type="dxa"/>
            <w:shd w:val="clear" w:color="auto" w:fill="auto"/>
          </w:tcPr>
          <w:p w:rsidR="004802C1" w:rsidRDefault="00752E71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55.36</w:t>
            </w:r>
          </w:p>
        </w:tc>
        <w:tc>
          <w:tcPr>
            <w:tcW w:w="1185" w:type="dxa"/>
            <w:shd w:val="clear" w:color="auto" w:fill="auto"/>
          </w:tcPr>
          <w:p w:rsidR="004802C1" w:rsidRDefault="00752E71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55.44</w:t>
            </w:r>
          </w:p>
        </w:tc>
        <w:tc>
          <w:tcPr>
            <w:tcW w:w="1186" w:type="dxa"/>
            <w:shd w:val="clear" w:color="auto" w:fill="auto"/>
          </w:tcPr>
          <w:p w:rsidR="004802C1" w:rsidRDefault="00752E71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55.92</w:t>
            </w:r>
          </w:p>
        </w:tc>
      </w:tr>
      <w:tr w:rsidR="004802C1">
        <w:tc>
          <w:tcPr>
            <w:tcW w:w="1185" w:type="dxa"/>
            <w:shd w:val="clear" w:color="auto" w:fill="auto"/>
          </w:tcPr>
          <w:p w:rsidR="004802C1" w:rsidRDefault="00752E71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5’</w:t>
            </w:r>
          </w:p>
        </w:tc>
        <w:tc>
          <w:tcPr>
            <w:tcW w:w="1185" w:type="dxa"/>
            <w:shd w:val="clear" w:color="auto" w:fill="auto"/>
          </w:tcPr>
          <w:p w:rsidR="004802C1" w:rsidRDefault="00752E71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114.64</w:t>
            </w:r>
          </w:p>
        </w:tc>
        <w:tc>
          <w:tcPr>
            <w:tcW w:w="1185" w:type="dxa"/>
            <w:shd w:val="clear" w:color="auto" w:fill="auto"/>
          </w:tcPr>
          <w:p w:rsidR="004802C1" w:rsidRDefault="00752E71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108.24</w:t>
            </w:r>
          </w:p>
        </w:tc>
        <w:tc>
          <w:tcPr>
            <w:tcW w:w="1185" w:type="dxa"/>
            <w:shd w:val="clear" w:color="auto" w:fill="auto"/>
          </w:tcPr>
          <w:p w:rsidR="004802C1" w:rsidRDefault="00752E71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115.27</w:t>
            </w:r>
          </w:p>
        </w:tc>
        <w:tc>
          <w:tcPr>
            <w:tcW w:w="1185" w:type="dxa"/>
            <w:shd w:val="clear" w:color="auto" w:fill="auto"/>
          </w:tcPr>
          <w:p w:rsidR="004802C1" w:rsidRDefault="00752E71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114.20</w:t>
            </w:r>
          </w:p>
        </w:tc>
        <w:tc>
          <w:tcPr>
            <w:tcW w:w="1185" w:type="dxa"/>
            <w:shd w:val="clear" w:color="auto" w:fill="auto"/>
          </w:tcPr>
          <w:p w:rsidR="004802C1" w:rsidRDefault="00752E71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105.06</w:t>
            </w:r>
          </w:p>
        </w:tc>
        <w:tc>
          <w:tcPr>
            <w:tcW w:w="1186" w:type="dxa"/>
            <w:shd w:val="clear" w:color="auto" w:fill="auto"/>
          </w:tcPr>
          <w:p w:rsidR="004802C1" w:rsidRDefault="00752E71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111.29</w:t>
            </w:r>
          </w:p>
        </w:tc>
      </w:tr>
      <w:tr w:rsidR="004802C1">
        <w:tc>
          <w:tcPr>
            <w:tcW w:w="1185" w:type="dxa"/>
            <w:tcBorders>
              <w:bottom w:val="single" w:sz="4" w:space="0" w:color="auto"/>
            </w:tcBorders>
            <w:shd w:val="clear" w:color="auto" w:fill="auto"/>
          </w:tcPr>
          <w:p w:rsidR="004802C1" w:rsidRDefault="00752E71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6’</w:t>
            </w:r>
          </w:p>
        </w:tc>
        <w:tc>
          <w:tcPr>
            <w:tcW w:w="1185" w:type="dxa"/>
            <w:tcBorders>
              <w:bottom w:val="single" w:sz="4" w:space="0" w:color="auto"/>
            </w:tcBorders>
            <w:shd w:val="clear" w:color="auto" w:fill="auto"/>
          </w:tcPr>
          <w:p w:rsidR="004802C1" w:rsidRDefault="00752E71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129.01</w:t>
            </w:r>
          </w:p>
        </w:tc>
        <w:tc>
          <w:tcPr>
            <w:tcW w:w="1185" w:type="dxa"/>
            <w:tcBorders>
              <w:bottom w:val="single" w:sz="4" w:space="0" w:color="auto"/>
            </w:tcBorders>
            <w:shd w:val="clear" w:color="auto" w:fill="auto"/>
          </w:tcPr>
          <w:p w:rsidR="004802C1" w:rsidRDefault="00752E71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131.59</w:t>
            </w:r>
          </w:p>
        </w:tc>
        <w:tc>
          <w:tcPr>
            <w:tcW w:w="1185" w:type="dxa"/>
            <w:tcBorders>
              <w:bottom w:val="single" w:sz="4" w:space="0" w:color="auto"/>
            </w:tcBorders>
            <w:shd w:val="clear" w:color="auto" w:fill="auto"/>
          </w:tcPr>
          <w:p w:rsidR="004802C1" w:rsidRDefault="00752E71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119.45</w:t>
            </w:r>
          </w:p>
        </w:tc>
        <w:tc>
          <w:tcPr>
            <w:tcW w:w="1185" w:type="dxa"/>
            <w:tcBorders>
              <w:bottom w:val="single" w:sz="4" w:space="0" w:color="auto"/>
            </w:tcBorders>
            <w:shd w:val="clear" w:color="auto" w:fill="auto"/>
          </w:tcPr>
          <w:p w:rsidR="004802C1" w:rsidRDefault="00752E71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128.80</w:t>
            </w:r>
          </w:p>
        </w:tc>
        <w:tc>
          <w:tcPr>
            <w:tcW w:w="1185" w:type="dxa"/>
            <w:tcBorders>
              <w:bottom w:val="single" w:sz="4" w:space="0" w:color="auto"/>
            </w:tcBorders>
            <w:shd w:val="clear" w:color="auto" w:fill="auto"/>
          </w:tcPr>
          <w:p w:rsidR="004802C1" w:rsidRDefault="00752E71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119.36</w:t>
            </w:r>
          </w:p>
        </w:tc>
        <w:tc>
          <w:tcPr>
            <w:tcW w:w="1186" w:type="dxa"/>
            <w:tcBorders>
              <w:bottom w:val="single" w:sz="4" w:space="0" w:color="auto"/>
            </w:tcBorders>
            <w:shd w:val="clear" w:color="auto" w:fill="auto"/>
          </w:tcPr>
          <w:p w:rsidR="004802C1" w:rsidRDefault="00752E71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120.06</w:t>
            </w:r>
          </w:p>
        </w:tc>
      </w:tr>
      <w:tr w:rsidR="004802C1">
        <w:tc>
          <w:tcPr>
            <w:tcW w:w="8296" w:type="dxa"/>
            <w:gridSpan w:val="7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4802C1" w:rsidRDefault="00752E71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a : </w:t>
            </w:r>
            <w:r>
              <w:rPr>
                <w:rFonts w:ascii="Times New Roman" w:hAnsi="Times New Roman"/>
                <w:szCs w:val="21"/>
                <w:vertAlign w:val="superscript"/>
              </w:rPr>
              <w:t>13</w:t>
            </w:r>
            <w:r>
              <w:rPr>
                <w:rFonts w:ascii="Times New Roman" w:hAnsi="Times New Roman"/>
                <w:szCs w:val="21"/>
              </w:rPr>
              <w:t>C-NMR at 125 MHz in CD</w:t>
            </w:r>
            <w:r>
              <w:rPr>
                <w:rFonts w:ascii="Times New Roman" w:hAnsi="Times New Roman"/>
                <w:szCs w:val="21"/>
                <w:vertAlign w:val="subscript"/>
              </w:rPr>
              <w:t>3</w:t>
            </w:r>
            <w:r>
              <w:rPr>
                <w:rFonts w:ascii="Times New Roman" w:hAnsi="Times New Roman"/>
                <w:szCs w:val="21"/>
              </w:rPr>
              <w:t xml:space="preserve">OD; b : </w:t>
            </w:r>
            <w:r>
              <w:rPr>
                <w:rFonts w:ascii="Times New Roman" w:hAnsi="Times New Roman"/>
                <w:szCs w:val="21"/>
                <w:vertAlign w:val="superscript"/>
              </w:rPr>
              <w:t>13</w:t>
            </w:r>
            <w:r>
              <w:rPr>
                <w:rFonts w:ascii="Times New Roman" w:hAnsi="Times New Roman"/>
                <w:szCs w:val="21"/>
              </w:rPr>
              <w:t>C-NMR at 125 MHz in CDCl</w:t>
            </w:r>
            <w:r>
              <w:rPr>
                <w:rFonts w:ascii="Times New Roman" w:hAnsi="Times New Roman"/>
                <w:szCs w:val="21"/>
                <w:vertAlign w:val="subscript"/>
              </w:rPr>
              <w:t>3</w:t>
            </w:r>
          </w:p>
        </w:tc>
      </w:tr>
    </w:tbl>
    <w:p w:rsidR="004802C1" w:rsidRDefault="004802C1"/>
    <w:p w:rsidR="004802C1" w:rsidRDefault="004802C1"/>
    <w:p w:rsidR="004802C1" w:rsidRDefault="004802C1"/>
    <w:p w:rsidR="004802C1" w:rsidRDefault="004802C1"/>
    <w:p w:rsidR="004802C1" w:rsidRDefault="004802C1"/>
    <w:p w:rsidR="004802C1" w:rsidRDefault="002D1871">
      <w:pPr>
        <w:spacing w:line="48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14.7pt;height:291.45pt">
            <v:imagedata r:id="rId19" o:title=""/>
          </v:shape>
        </w:pict>
      </w:r>
    </w:p>
    <w:p w:rsidR="004802C1" w:rsidRDefault="00752E71">
      <w:pPr>
        <w:autoSpaceDE w:val="0"/>
        <w:autoSpaceDN w:val="0"/>
        <w:adjustRightInd w:val="0"/>
        <w:jc w:val="left"/>
        <w:rPr>
          <w:rFonts w:ascii="Times New Roman" w:hAnsi="Times New Roman"/>
          <w:kern w:val="0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Fig. S1.</w:t>
      </w:r>
      <w:r>
        <w:rPr>
          <w:rFonts w:ascii="Times New Roman" w:hAnsi="Times New Roman"/>
          <w:kern w:val="0"/>
          <w:sz w:val="24"/>
          <w:szCs w:val="24"/>
        </w:rPr>
        <w:t xml:space="preserve"> Effects of resveratrol on </w:t>
      </w:r>
      <w:proofErr w:type="spellStart"/>
      <w:r>
        <w:rPr>
          <w:rFonts w:ascii="Times New Roman" w:hAnsi="Times New Roman"/>
          <w:i/>
          <w:iCs/>
          <w:kern w:val="0"/>
          <w:sz w:val="24"/>
          <w:szCs w:val="24"/>
        </w:rPr>
        <w:t>Xoo</w:t>
      </w:r>
      <w:proofErr w:type="spellEnd"/>
      <w:r>
        <w:rPr>
          <w:rFonts w:ascii="Times New Roman" w:hAnsi="Times New Roman"/>
          <w:kern w:val="0"/>
          <w:sz w:val="24"/>
          <w:szCs w:val="24"/>
        </w:rPr>
        <w:t xml:space="preserve"> growth with different concentrations.</w:t>
      </w:r>
    </w:p>
    <w:p w:rsidR="004802C1" w:rsidRDefault="004802C1">
      <w:pPr>
        <w:rPr>
          <w:rFonts w:hint="eastAsia"/>
        </w:rPr>
      </w:pPr>
    </w:p>
    <w:sectPr w:rsidR="004802C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B5DF9" w:rsidRDefault="004B5DF9" w:rsidP="006D0220">
      <w:r>
        <w:separator/>
      </w:r>
    </w:p>
  </w:endnote>
  <w:endnote w:type="continuationSeparator" w:id="0">
    <w:p w:rsidR="004B5DF9" w:rsidRDefault="004B5DF9" w:rsidP="006D02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B5DF9" w:rsidRDefault="004B5DF9" w:rsidP="006D0220">
      <w:r>
        <w:separator/>
      </w:r>
    </w:p>
  </w:footnote>
  <w:footnote w:type="continuationSeparator" w:id="0">
    <w:p w:rsidR="004B5DF9" w:rsidRDefault="004B5DF9" w:rsidP="006D022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9B21707"/>
    <w:multiLevelType w:val="hybridMultilevel"/>
    <w:tmpl w:val="5C327566"/>
    <w:lvl w:ilvl="0" w:tplc="A754DC6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5DCB6C08"/>
    <w:multiLevelType w:val="multilevel"/>
    <w:tmpl w:val="5DCB6C0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</w:docVars>
  <w:rsids>
    <w:rsidRoot w:val="0091234E"/>
    <w:rsid w:val="00287217"/>
    <w:rsid w:val="002D1871"/>
    <w:rsid w:val="003A71FD"/>
    <w:rsid w:val="003B4653"/>
    <w:rsid w:val="004802C1"/>
    <w:rsid w:val="00495E14"/>
    <w:rsid w:val="004B5DF9"/>
    <w:rsid w:val="005A3EE6"/>
    <w:rsid w:val="005E1FAE"/>
    <w:rsid w:val="006D0220"/>
    <w:rsid w:val="00752E71"/>
    <w:rsid w:val="00774793"/>
    <w:rsid w:val="00793623"/>
    <w:rsid w:val="007C6954"/>
    <w:rsid w:val="0091234E"/>
    <w:rsid w:val="00990AF0"/>
    <w:rsid w:val="009D6B7A"/>
    <w:rsid w:val="00A0049A"/>
    <w:rsid w:val="00A254BF"/>
    <w:rsid w:val="00AA496E"/>
    <w:rsid w:val="00AA7923"/>
    <w:rsid w:val="00C85747"/>
    <w:rsid w:val="00D368B0"/>
    <w:rsid w:val="00DC71D3"/>
    <w:rsid w:val="00EC7343"/>
    <w:rsid w:val="00ED4D10"/>
    <w:rsid w:val="00EF374A"/>
    <w:rsid w:val="00F03B39"/>
    <w:rsid w:val="00F23B34"/>
    <w:rsid w:val="00F34465"/>
    <w:rsid w:val="2C206D71"/>
    <w:rsid w:val="7AF63E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49BFBE1"/>
  <w15:docId w15:val="{A80AE606-ABDE-4BAA-90E5-883EC7548F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Pr>
      <w:sz w:val="18"/>
      <w:szCs w:val="18"/>
    </w:rPr>
  </w:style>
  <w:style w:type="paragraph" w:styleId="a5">
    <w:name w:val="footer"/>
    <w:basedOn w:val="a"/>
    <w:link w:val="1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1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39"/>
    <w:rPr>
      <w:rFonts w:ascii="Calibri" w:eastAsia="宋体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uiPriority w:val="99"/>
    <w:unhideWhenUsed/>
    <w:rPr>
      <w:color w:val="0000FF"/>
      <w:u w:val="single"/>
    </w:rPr>
  </w:style>
  <w:style w:type="paragraph" w:customStyle="1" w:styleId="EndNoteBibliography">
    <w:name w:val="EndNote Bibliography"/>
    <w:basedOn w:val="a"/>
    <w:link w:val="EndNoteBibliographyChar"/>
    <w:qFormat/>
    <w:rPr>
      <w:rFonts w:cs="Calibri"/>
      <w:sz w:val="20"/>
    </w:rPr>
  </w:style>
  <w:style w:type="character" w:customStyle="1" w:styleId="EndNoteBibliographyChar">
    <w:name w:val="EndNote Bibliography Char"/>
    <w:link w:val="EndNoteBibliography"/>
    <w:rPr>
      <w:rFonts w:ascii="Calibri" w:eastAsia="宋体" w:hAnsi="Calibri" w:cs="Calibri"/>
      <w:sz w:val="20"/>
    </w:rPr>
  </w:style>
  <w:style w:type="character" w:customStyle="1" w:styleId="a9">
    <w:name w:val="页眉 字符"/>
    <w:basedOn w:val="a0"/>
    <w:uiPriority w:val="99"/>
    <w:semiHidden/>
    <w:rPr>
      <w:rFonts w:ascii="Calibri" w:eastAsia="宋体" w:hAnsi="Calibri" w:cs="Times New Roman"/>
      <w:sz w:val="18"/>
      <w:szCs w:val="18"/>
    </w:rPr>
  </w:style>
  <w:style w:type="character" w:customStyle="1" w:styleId="10">
    <w:name w:val="页眉 字符1"/>
    <w:link w:val="a6"/>
    <w:uiPriority w:val="99"/>
    <w:rPr>
      <w:rFonts w:ascii="Calibri" w:eastAsia="宋体" w:hAnsi="Calibri" w:cs="Times New Roman"/>
      <w:sz w:val="18"/>
      <w:szCs w:val="18"/>
    </w:rPr>
  </w:style>
  <w:style w:type="character" w:customStyle="1" w:styleId="aa">
    <w:name w:val="页脚 字符"/>
    <w:basedOn w:val="a0"/>
    <w:uiPriority w:val="99"/>
    <w:semiHidden/>
    <w:rPr>
      <w:rFonts w:ascii="Calibri" w:eastAsia="宋体" w:hAnsi="Calibri" w:cs="Times New Roman"/>
      <w:sz w:val="18"/>
      <w:szCs w:val="18"/>
    </w:rPr>
  </w:style>
  <w:style w:type="character" w:customStyle="1" w:styleId="1">
    <w:name w:val="页脚 字符1"/>
    <w:link w:val="a5"/>
    <w:uiPriority w:val="99"/>
    <w:rPr>
      <w:rFonts w:ascii="Calibri" w:eastAsia="宋体" w:hAnsi="Calibri" w:cs="Times New Roman"/>
      <w:sz w:val="18"/>
      <w:szCs w:val="18"/>
    </w:rPr>
  </w:style>
  <w:style w:type="paragraph" w:customStyle="1" w:styleId="EndNoteBibliographyTitle">
    <w:name w:val="EndNote Bibliography Title"/>
    <w:basedOn w:val="a"/>
    <w:link w:val="EndNoteBibliographyTitleChar"/>
    <w:pPr>
      <w:jc w:val="center"/>
    </w:pPr>
    <w:rPr>
      <w:rFonts w:cs="Calibri"/>
      <w:sz w:val="20"/>
    </w:rPr>
  </w:style>
  <w:style w:type="character" w:customStyle="1" w:styleId="EndNoteBibliographyTitleChar">
    <w:name w:val="EndNote Bibliography Title Char"/>
    <w:link w:val="EndNoteBibliographyTitle"/>
    <w:rPr>
      <w:rFonts w:ascii="Calibri" w:eastAsia="宋体" w:hAnsi="Calibri" w:cs="Calibri"/>
      <w:sz w:val="20"/>
    </w:rPr>
  </w:style>
  <w:style w:type="character" w:customStyle="1" w:styleId="11">
    <w:name w:val="未处理的提及1"/>
    <w:basedOn w:val="a0"/>
    <w:uiPriority w:val="99"/>
    <w:semiHidden/>
    <w:unhideWhenUsed/>
    <w:rPr>
      <w:color w:val="605E5C"/>
      <w:shd w:val="clear" w:color="auto" w:fill="E1DFDD"/>
    </w:rPr>
  </w:style>
  <w:style w:type="character" w:customStyle="1" w:styleId="a4">
    <w:name w:val="批注框文本 字符"/>
    <w:basedOn w:val="a0"/>
    <w:link w:val="a3"/>
    <w:uiPriority w:val="99"/>
    <w:semiHidden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iqunj302@njust.edu.cn" TargetMode="External"/><Relationship Id="rId13" Type="http://schemas.openxmlformats.org/officeDocument/2006/relationships/hyperlink" Target="javascript:void(0);" TargetMode="External"/><Relationship Id="rId18" Type="http://schemas.openxmlformats.org/officeDocument/2006/relationships/hyperlink" Target="javascript:void(0);" TargetMode="External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hyperlink" Target="javascript:void(0);" TargetMode="External"/><Relationship Id="rId17" Type="http://schemas.openxmlformats.org/officeDocument/2006/relationships/hyperlink" Target="javascript:void(0);" TargetMode="External"/><Relationship Id="rId2" Type="http://schemas.openxmlformats.org/officeDocument/2006/relationships/numbering" Target="numbering.xml"/><Relationship Id="rId16" Type="http://schemas.openxmlformats.org/officeDocument/2006/relationships/hyperlink" Target="javascript:void(0);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javascript:void(0);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javascript:void(0);" TargetMode="External"/><Relationship Id="rId10" Type="http://schemas.openxmlformats.org/officeDocument/2006/relationships/hyperlink" Target="javascript:void(0);" TargetMode="External"/><Relationship Id="rId19" Type="http://schemas.openxmlformats.org/officeDocument/2006/relationships/image" Target="media/image1.jpeg"/><Relationship Id="rId4" Type="http://schemas.openxmlformats.org/officeDocument/2006/relationships/settings" Target="settings.xml"/><Relationship Id="rId9" Type="http://schemas.openxmlformats.org/officeDocument/2006/relationships/hyperlink" Target="javascript:void(0);" TargetMode="External"/><Relationship Id="rId14" Type="http://schemas.openxmlformats.org/officeDocument/2006/relationships/hyperlink" Target="javascript:void(0);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6</Pages>
  <Words>1002</Words>
  <Characters>5718</Characters>
  <Application>Microsoft Office Word</Application>
  <DocSecurity>0</DocSecurity>
  <Lines>47</Lines>
  <Paragraphs>13</Paragraphs>
  <ScaleCrop>false</ScaleCrop>
  <Company/>
  <LinksUpToDate>false</LinksUpToDate>
  <CharactersWithSpaces>6707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怀志 罗</dc:creator>
  <cp:lastModifiedBy>怀志 罗</cp:lastModifiedBy>
  <cp:revision>23</cp:revision>
  <dcterms:created xsi:type="dcterms:W3CDTF">2019-04-02T09:23:00Z</dcterms:created>
  <dcterms:modified xsi:type="dcterms:W3CDTF">2019-10-28T09:16:00Z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2052-11.1.0.9145</vt:lpwstr>
  </property>
</Properties>
</file>